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5DBA65" w14:textId="79F38D12" w:rsidR="00463829" w:rsidRPr="005060A8" w:rsidRDefault="00351BD8" w:rsidP="3598DC29">
      <w:pPr>
        <w:pStyle w:val="Heading1"/>
        <w:tabs>
          <w:tab w:val="clear" w:pos="0"/>
        </w:tabs>
        <w:rPr>
          <w:rStyle w:val="Strong"/>
          <w:rFonts w:cstheme="minorBidi"/>
          <w:b/>
          <w:color w:val="FF0000"/>
          <w:sz w:val="24"/>
          <w:szCs w:val="24"/>
        </w:rPr>
      </w:pPr>
      <w:r w:rsidRPr="3598DC29">
        <w:rPr>
          <w:rStyle w:val="Strong"/>
          <w:rFonts w:cstheme="minorBidi"/>
          <w:b/>
          <w:color w:val="FF0000"/>
          <w:sz w:val="24"/>
          <w:szCs w:val="24"/>
        </w:rPr>
        <w:t xml:space="preserve">EMBARGO: </w:t>
      </w:r>
      <w:r w:rsidR="4C811193" w:rsidRPr="3598DC29">
        <w:rPr>
          <w:rStyle w:val="Strong"/>
          <w:rFonts w:cstheme="minorBidi"/>
          <w:b/>
          <w:color w:val="FF0000"/>
          <w:sz w:val="24"/>
          <w:szCs w:val="24"/>
        </w:rPr>
        <w:t xml:space="preserve"> 00:01 Thursday 1</w:t>
      </w:r>
      <w:r w:rsidR="4C811193" w:rsidRPr="3598DC29">
        <w:rPr>
          <w:rStyle w:val="Strong"/>
          <w:rFonts w:cstheme="minorBidi"/>
          <w:b/>
          <w:color w:val="FF0000"/>
          <w:sz w:val="24"/>
          <w:szCs w:val="24"/>
          <w:vertAlign w:val="superscript"/>
        </w:rPr>
        <w:t>st</w:t>
      </w:r>
      <w:r w:rsidR="4C811193" w:rsidRPr="3598DC29">
        <w:rPr>
          <w:rStyle w:val="Strong"/>
          <w:rFonts w:cstheme="minorBidi"/>
          <w:b/>
          <w:color w:val="FF0000"/>
          <w:sz w:val="24"/>
          <w:szCs w:val="24"/>
        </w:rPr>
        <w:t xml:space="preserve"> October</w:t>
      </w:r>
    </w:p>
    <w:p w14:paraId="6FEA5F85" w14:textId="68E149A1" w:rsidR="0007463B" w:rsidRPr="008774F6" w:rsidRDefault="005060A8" w:rsidP="008774F6">
      <w:pPr>
        <w:pStyle w:val="BodyText"/>
        <w:rPr>
          <w:rStyle w:val="Strong"/>
          <w:rFonts w:ascii="Calibri" w:eastAsia="Calibri" w:hAnsi="Calibri" w:cs="Calibri" w:hint="eastAsia"/>
          <w:sz w:val="28"/>
          <w:szCs w:val="28"/>
        </w:rPr>
      </w:pPr>
      <w:r w:rsidRPr="008774F6">
        <w:rPr>
          <w:rStyle w:val="Strong"/>
          <w:rFonts w:asciiTheme="majorHAnsi" w:hAnsiTheme="majorHAnsi" w:hint="eastAsia"/>
          <w:sz w:val="48"/>
          <w:szCs w:val="48"/>
        </w:rPr>
        <w:t xml:space="preserve">East West Rail reveals </w:t>
      </w:r>
      <w:r w:rsidR="00502FFB" w:rsidRPr="008774F6">
        <w:rPr>
          <w:rStyle w:val="Strong"/>
          <w:rFonts w:asciiTheme="majorHAnsi" w:hAnsiTheme="majorHAnsi" w:hint="eastAsia"/>
          <w:sz w:val="48"/>
          <w:szCs w:val="48"/>
        </w:rPr>
        <w:t>new</w:t>
      </w:r>
      <w:r w:rsidRPr="008774F6">
        <w:rPr>
          <w:rStyle w:val="Strong"/>
          <w:rFonts w:asciiTheme="majorHAnsi" w:hAnsiTheme="majorHAnsi" w:hint="eastAsia"/>
          <w:sz w:val="48"/>
          <w:szCs w:val="48"/>
        </w:rPr>
        <w:t xml:space="preserve"> car parking plans for Bedford station</w:t>
      </w:r>
      <w:r w:rsidR="0007463B" w:rsidRPr="008774F6">
        <w:rPr>
          <w:rStyle w:val="Strong"/>
          <w:rFonts w:asciiTheme="majorHAnsi" w:hAnsiTheme="majorHAnsi" w:hint="eastAsia"/>
          <w:sz w:val="28"/>
          <w:szCs w:val="28"/>
        </w:rPr>
        <w:br/>
      </w:r>
    </w:p>
    <w:p w14:paraId="2D97D0DB" w14:textId="49B6410D" w:rsidR="00934C1D" w:rsidRDefault="66E650B2" w:rsidP="029A4181">
      <w:pPr>
        <w:pStyle w:val="BodyText"/>
        <w:numPr>
          <w:ilvl w:val="0"/>
          <w:numId w:val="20"/>
        </w:numPr>
        <w:rPr>
          <w:rFonts w:ascii="Calibri" w:eastAsia="Calibri" w:hAnsi="Calibri" w:cs="Calibri"/>
          <w:b/>
          <w:bCs/>
        </w:rPr>
      </w:pPr>
      <w:r w:rsidRPr="3598DC29">
        <w:rPr>
          <w:rFonts w:ascii="Calibri" w:eastAsia="Calibri" w:hAnsi="Calibri" w:cs="Calibri"/>
          <w:b/>
          <w:bCs/>
        </w:rPr>
        <w:t xml:space="preserve">A new car park design </w:t>
      </w:r>
      <w:r w:rsidR="07961544" w:rsidRPr="3598DC29">
        <w:rPr>
          <w:rFonts w:ascii="Calibri" w:eastAsia="Calibri" w:hAnsi="Calibri" w:cs="Calibri"/>
          <w:b/>
          <w:bCs/>
        </w:rPr>
        <w:t>with</w:t>
      </w:r>
      <w:r w:rsidRPr="3598DC29">
        <w:rPr>
          <w:rFonts w:ascii="Calibri" w:eastAsia="Calibri" w:hAnsi="Calibri" w:cs="Calibri"/>
          <w:b/>
          <w:bCs/>
        </w:rPr>
        <w:t xml:space="preserve"> options </w:t>
      </w:r>
      <w:r w:rsidR="2B2D6806" w:rsidRPr="3598DC29">
        <w:rPr>
          <w:rFonts w:ascii="Calibri" w:eastAsia="Calibri" w:hAnsi="Calibri" w:cs="Calibri"/>
          <w:b/>
          <w:bCs/>
        </w:rPr>
        <w:t>to include</w:t>
      </w:r>
      <w:r w:rsidRPr="3598DC29">
        <w:rPr>
          <w:rFonts w:ascii="Calibri" w:eastAsia="Calibri" w:hAnsi="Calibri" w:cs="Calibri"/>
          <w:b/>
          <w:bCs/>
        </w:rPr>
        <w:t xml:space="preserve"> community facilities </w:t>
      </w:r>
      <w:r w:rsidR="6B5D59AA" w:rsidRPr="3598DC29">
        <w:rPr>
          <w:rFonts w:ascii="Calibri" w:eastAsia="Calibri" w:hAnsi="Calibri" w:cs="Calibri"/>
          <w:b/>
          <w:bCs/>
        </w:rPr>
        <w:t xml:space="preserve">at Bedford Station </w:t>
      </w:r>
      <w:r w:rsidRPr="3598DC29">
        <w:rPr>
          <w:rFonts w:ascii="Calibri" w:eastAsia="Calibri" w:hAnsi="Calibri" w:cs="Calibri"/>
          <w:b/>
          <w:bCs/>
        </w:rPr>
        <w:t xml:space="preserve">aims to address concerns from </w:t>
      </w:r>
      <w:proofErr w:type="gramStart"/>
      <w:r w:rsidRPr="3598DC29">
        <w:rPr>
          <w:rFonts w:ascii="Calibri" w:eastAsia="Calibri" w:hAnsi="Calibri" w:cs="Calibri"/>
          <w:b/>
          <w:bCs/>
        </w:rPr>
        <w:t xml:space="preserve">local </w:t>
      </w:r>
      <w:r w:rsidR="05A53B06" w:rsidRPr="3598DC29">
        <w:rPr>
          <w:rFonts w:ascii="Calibri" w:eastAsia="Calibri" w:hAnsi="Calibri" w:cs="Calibri"/>
          <w:b/>
          <w:bCs/>
        </w:rPr>
        <w:t>residents</w:t>
      </w:r>
      <w:proofErr w:type="gramEnd"/>
    </w:p>
    <w:p w14:paraId="0AA4AB99" w14:textId="681A4964" w:rsidR="00934C1D" w:rsidRDefault="68ACF502">
      <w:pPr>
        <w:pStyle w:val="BodyText"/>
        <w:numPr>
          <w:ilvl w:val="0"/>
          <w:numId w:val="20"/>
        </w:numPr>
      </w:pPr>
      <w:r w:rsidRPr="3598DC29">
        <w:rPr>
          <w:rFonts w:ascii="Calibri" w:eastAsia="Calibri" w:hAnsi="Calibri" w:cs="Calibri"/>
          <w:b/>
          <w:bCs/>
        </w:rPr>
        <w:t>A smaller surface-level car</w:t>
      </w:r>
      <w:r w:rsidR="71942EFE" w:rsidRPr="3598DC29">
        <w:rPr>
          <w:rFonts w:ascii="Calibri" w:eastAsia="Calibri" w:hAnsi="Calibri" w:cs="Calibri"/>
          <w:b/>
          <w:bCs/>
        </w:rPr>
        <w:t xml:space="preserve"> park will also be created in Ford End Road </w:t>
      </w:r>
    </w:p>
    <w:p w14:paraId="00C85BA4" w14:textId="072B634F" w:rsidR="7CA03C96" w:rsidRDefault="7CA03C96" w:rsidP="029A4181">
      <w:pPr>
        <w:pStyle w:val="BodyText"/>
        <w:numPr>
          <w:ilvl w:val="0"/>
          <w:numId w:val="20"/>
        </w:numPr>
        <w:rPr>
          <w:rFonts w:ascii="Calibri" w:eastAsia="Calibri" w:hAnsi="Calibri" w:cs="Calibri"/>
          <w:b/>
          <w:bCs/>
        </w:rPr>
      </w:pPr>
      <w:r w:rsidRPr="3598DC29" w:rsidDel="7CA03C96">
        <w:rPr>
          <w:rFonts w:ascii="Calibri" w:eastAsia="Calibri" w:hAnsi="Calibri" w:cs="Calibri"/>
          <w:b/>
          <w:bCs/>
        </w:rPr>
        <w:t>The n</w:t>
      </w:r>
      <w:r w:rsidRPr="3598DC29" w:rsidDel="2D7CAF61">
        <w:rPr>
          <w:rFonts w:ascii="Calibri" w:eastAsia="Calibri" w:hAnsi="Calibri" w:cs="Calibri"/>
          <w:b/>
          <w:bCs/>
        </w:rPr>
        <w:t xml:space="preserve">ew plans </w:t>
      </w:r>
      <w:r w:rsidRPr="3598DC29" w:rsidDel="78938A8E">
        <w:rPr>
          <w:rFonts w:ascii="Calibri" w:eastAsia="Calibri" w:hAnsi="Calibri" w:cs="Calibri"/>
          <w:b/>
          <w:bCs/>
        </w:rPr>
        <w:t xml:space="preserve">have been developed following extensive </w:t>
      </w:r>
      <w:r w:rsidRPr="3598DC29" w:rsidDel="2D7CAF61">
        <w:rPr>
          <w:rFonts w:ascii="Calibri" w:eastAsia="Calibri" w:hAnsi="Calibri" w:cs="Calibri"/>
          <w:b/>
          <w:bCs/>
        </w:rPr>
        <w:t>feedback</w:t>
      </w:r>
      <w:r w:rsidRPr="3598DC29" w:rsidDel="61FDB578">
        <w:rPr>
          <w:rFonts w:ascii="Calibri" w:eastAsia="Calibri" w:hAnsi="Calibri" w:cs="Calibri"/>
          <w:b/>
          <w:bCs/>
        </w:rPr>
        <w:t xml:space="preserve"> gathered </w:t>
      </w:r>
      <w:r w:rsidRPr="3598DC29" w:rsidDel="2D7CAF61">
        <w:rPr>
          <w:rFonts w:ascii="Calibri" w:eastAsia="Calibri" w:hAnsi="Calibri" w:cs="Calibri"/>
          <w:b/>
          <w:bCs/>
        </w:rPr>
        <w:t xml:space="preserve">from </w:t>
      </w:r>
      <w:r w:rsidR="00EB135F">
        <w:rPr>
          <w:rFonts w:ascii="Calibri" w:eastAsia="Calibri" w:hAnsi="Calibri" w:cs="Calibri"/>
          <w:b/>
          <w:bCs/>
        </w:rPr>
        <w:t>the</w:t>
      </w:r>
      <w:r w:rsidRPr="3598DC29" w:rsidDel="2D7CAF61">
        <w:rPr>
          <w:rFonts w:ascii="Calibri" w:eastAsia="Calibri" w:hAnsi="Calibri" w:cs="Calibri"/>
          <w:b/>
          <w:bCs/>
        </w:rPr>
        <w:t xml:space="preserve"> last two consultations</w:t>
      </w:r>
    </w:p>
    <w:p w14:paraId="1E19DCF3" w14:textId="060A93AC" w:rsidR="00CF7D7F" w:rsidRPr="00190F5F" w:rsidRDefault="00CF7D7F" w:rsidP="00190F5F">
      <w:pPr>
        <w:pStyle w:val="BodyText"/>
        <w:ind w:left="720"/>
        <w:rPr>
          <w:b/>
          <w:bCs/>
        </w:rPr>
      </w:pPr>
    </w:p>
    <w:p w14:paraId="45196638" w14:textId="77777777" w:rsidR="00CF7D7F" w:rsidRDefault="00CF7D7F" w:rsidP="00CF7D7F">
      <w:pPr>
        <w:pStyle w:val="BodyText"/>
        <w:rPr>
          <w:b/>
          <w:bCs/>
        </w:rPr>
      </w:pPr>
    </w:p>
    <w:p w14:paraId="17AEECFE" w14:textId="77777777" w:rsidR="00502FFB" w:rsidRPr="00502FFB" w:rsidRDefault="00502FFB" w:rsidP="00502FFB">
      <w:r w:rsidRPr="3598DC29">
        <w:rPr>
          <w:rFonts w:ascii="Calibri" w:eastAsia="Calibri" w:hAnsi="Calibri" w:cs="Calibri"/>
        </w:rPr>
        <w:t>East West Railway Company (EWR Co) has revealed revised proposals for car parking at Bedford station, following extensive consultation and engagement with local communities, Bedford Borough Council, MPs and other stakeholders.</w:t>
      </w:r>
    </w:p>
    <w:p w14:paraId="7137D9EC" w14:textId="41215D7B" w:rsidR="3598DC29" w:rsidRDefault="3598DC29" w:rsidP="3598DC29">
      <w:pPr>
        <w:rPr>
          <w:rFonts w:ascii="Calibri" w:eastAsia="Calibri" w:hAnsi="Calibri" w:cs="Calibri"/>
        </w:rPr>
      </w:pPr>
    </w:p>
    <w:p w14:paraId="1C8E9336" w14:textId="6286376C" w:rsidR="43DE4EFB" w:rsidRDefault="43DE4EFB" w:rsidP="3598DC29">
      <w:pPr>
        <w:rPr>
          <w:rFonts w:ascii="Calibri" w:eastAsia="Calibri" w:hAnsi="Calibri" w:cs="Calibri"/>
        </w:rPr>
      </w:pPr>
      <w:r w:rsidRPr="3598DC29">
        <w:rPr>
          <w:rFonts w:ascii="Calibri" w:eastAsia="Calibri" w:hAnsi="Calibri" w:cs="Calibri"/>
        </w:rPr>
        <w:t>The new design includes the potential provision of a community hub and a GP surgery on the ground floor,</w:t>
      </w:r>
      <w:r w:rsidR="54103201" w:rsidRPr="3598DC29">
        <w:rPr>
          <w:rFonts w:ascii="Calibri" w:eastAsia="Calibri" w:hAnsi="Calibri" w:cs="Calibri"/>
        </w:rPr>
        <w:t xml:space="preserve"> subject to further review and development.</w:t>
      </w:r>
      <w:r w:rsidR="000D35D7">
        <w:rPr>
          <w:rFonts w:ascii="Calibri" w:eastAsia="Calibri" w:hAnsi="Calibri" w:cs="Calibri"/>
        </w:rPr>
        <w:t xml:space="preserve"> </w:t>
      </w:r>
      <w:r w:rsidR="005C5034">
        <w:rPr>
          <w:rFonts w:ascii="Calibri" w:eastAsia="Calibri" w:hAnsi="Calibri" w:cs="Calibri"/>
        </w:rPr>
        <w:t xml:space="preserve">EWR Co </w:t>
      </w:r>
      <w:r w:rsidR="001F7753">
        <w:rPr>
          <w:rFonts w:ascii="Calibri" w:eastAsia="Calibri" w:hAnsi="Calibri" w:cs="Calibri"/>
        </w:rPr>
        <w:t xml:space="preserve">will continue to work with </w:t>
      </w:r>
      <w:r w:rsidR="332D0947" w:rsidRPr="70BD3A79">
        <w:rPr>
          <w:rFonts w:ascii="Calibri" w:eastAsia="Calibri" w:hAnsi="Calibri" w:cs="Calibri"/>
        </w:rPr>
        <w:t xml:space="preserve">Historic </w:t>
      </w:r>
      <w:r w:rsidR="001F7753" w:rsidRPr="70BD3A79">
        <w:rPr>
          <w:rFonts w:ascii="Calibri" w:eastAsia="Calibri" w:hAnsi="Calibri" w:cs="Calibri"/>
        </w:rPr>
        <w:t>England</w:t>
      </w:r>
      <w:r w:rsidR="001F7753">
        <w:rPr>
          <w:rFonts w:ascii="Calibri" w:eastAsia="Calibri" w:hAnsi="Calibri" w:cs="Calibri"/>
        </w:rPr>
        <w:t xml:space="preserve"> on the </w:t>
      </w:r>
      <w:r w:rsidR="0087058B">
        <w:rPr>
          <w:rFonts w:ascii="Calibri" w:eastAsia="Calibri" w:hAnsi="Calibri" w:cs="Calibri"/>
        </w:rPr>
        <w:t xml:space="preserve">design </w:t>
      </w:r>
      <w:r w:rsidR="00665DB9">
        <w:rPr>
          <w:rFonts w:ascii="Calibri" w:eastAsia="Calibri" w:hAnsi="Calibri" w:cs="Calibri"/>
        </w:rPr>
        <w:t>which has evolved over the past two consultations.</w:t>
      </w:r>
    </w:p>
    <w:p w14:paraId="5C5D458E" w14:textId="77777777" w:rsidR="00502FFB" w:rsidRDefault="00502FFB" w:rsidP="00502FFB">
      <w:pPr>
        <w:rPr>
          <w:rFonts w:ascii="Calibri" w:eastAsia="Calibri" w:hAnsi="Calibri" w:cs="Calibri"/>
        </w:rPr>
      </w:pPr>
    </w:p>
    <w:p w14:paraId="2CC6916F" w14:textId="7E37BD33" w:rsidR="00502FFB" w:rsidRPr="00502FFB" w:rsidRDefault="00614803" w:rsidP="00502FFB">
      <w:pPr>
        <w:rPr>
          <w:rFonts w:ascii="Calibri" w:eastAsia="Calibri" w:hAnsi="Calibri" w:cs="Calibri"/>
        </w:rPr>
      </w:pPr>
      <w:r>
        <w:rPr>
          <w:rFonts w:ascii="Calibri" w:eastAsia="Calibri" w:hAnsi="Calibri" w:cs="Calibri"/>
        </w:rPr>
        <w:t xml:space="preserve">Following </w:t>
      </w:r>
      <w:r w:rsidR="00C2166C" w:rsidRPr="00C2166C">
        <w:rPr>
          <w:rFonts w:ascii="Calibri" w:eastAsia="Calibri" w:hAnsi="Calibri" w:cs="Calibri"/>
        </w:rPr>
        <w:t>discussions with Bedford Borough Council</w:t>
      </w:r>
      <w:r w:rsidR="00807B4A">
        <w:rPr>
          <w:rFonts w:ascii="Calibri" w:eastAsia="Calibri" w:hAnsi="Calibri" w:cs="Calibri"/>
        </w:rPr>
        <w:t>,</w:t>
      </w:r>
      <w:r w:rsidR="00C2166C" w:rsidRPr="00C2166C">
        <w:rPr>
          <w:rFonts w:ascii="Calibri" w:eastAsia="Calibri" w:hAnsi="Calibri" w:cs="Calibri"/>
        </w:rPr>
        <w:t xml:space="preserve"> it </w:t>
      </w:r>
      <w:r w:rsidR="002E5860">
        <w:rPr>
          <w:rFonts w:ascii="Calibri" w:eastAsia="Calibri" w:hAnsi="Calibri" w:cs="Calibri"/>
        </w:rPr>
        <w:t>has been</w:t>
      </w:r>
      <w:r w:rsidR="00C2166C" w:rsidRPr="00C2166C">
        <w:rPr>
          <w:rFonts w:ascii="Calibri" w:eastAsia="Calibri" w:hAnsi="Calibri" w:cs="Calibri"/>
        </w:rPr>
        <w:t xml:space="preserve"> </w:t>
      </w:r>
      <w:r w:rsidR="00097A2A">
        <w:rPr>
          <w:rFonts w:ascii="Calibri" w:eastAsia="Calibri" w:hAnsi="Calibri" w:cs="Calibri"/>
        </w:rPr>
        <w:t>determined that</w:t>
      </w:r>
      <w:r w:rsidR="00C2166C" w:rsidRPr="00C2166C">
        <w:rPr>
          <w:rFonts w:ascii="Calibri" w:eastAsia="Calibri" w:hAnsi="Calibri" w:cs="Calibri"/>
        </w:rPr>
        <w:t xml:space="preserve"> the car park</w:t>
      </w:r>
      <w:r w:rsidR="00F95214">
        <w:rPr>
          <w:rFonts w:ascii="Calibri" w:eastAsia="Calibri" w:hAnsi="Calibri" w:cs="Calibri"/>
        </w:rPr>
        <w:t xml:space="preserve"> provision for </w:t>
      </w:r>
      <w:r w:rsidR="003520DA">
        <w:rPr>
          <w:rFonts w:ascii="Calibri" w:eastAsia="Calibri" w:hAnsi="Calibri" w:cs="Calibri"/>
        </w:rPr>
        <w:t xml:space="preserve">Bedford station </w:t>
      </w:r>
      <w:r w:rsidR="00C2166C" w:rsidRPr="00C2166C">
        <w:rPr>
          <w:rFonts w:ascii="Calibri" w:eastAsia="Calibri" w:hAnsi="Calibri" w:cs="Calibri"/>
        </w:rPr>
        <w:t xml:space="preserve">should </w:t>
      </w:r>
      <w:r w:rsidR="003520DA">
        <w:rPr>
          <w:rFonts w:ascii="Calibri" w:eastAsia="Calibri" w:hAnsi="Calibri" w:cs="Calibri"/>
        </w:rPr>
        <w:t>be</w:t>
      </w:r>
      <w:r>
        <w:rPr>
          <w:rFonts w:ascii="Calibri" w:eastAsia="Calibri" w:hAnsi="Calibri" w:cs="Calibri"/>
        </w:rPr>
        <w:t xml:space="preserve"> </w:t>
      </w:r>
      <w:r w:rsidR="00C2166C" w:rsidRPr="00C2166C">
        <w:rPr>
          <w:rFonts w:ascii="Calibri" w:eastAsia="Calibri" w:hAnsi="Calibri" w:cs="Calibri"/>
        </w:rPr>
        <w:t>900 spaces</w:t>
      </w:r>
      <w:r w:rsidR="003520DA">
        <w:rPr>
          <w:rFonts w:ascii="Calibri" w:eastAsia="Calibri" w:hAnsi="Calibri" w:cs="Calibri"/>
        </w:rPr>
        <w:t xml:space="preserve"> overall</w:t>
      </w:r>
      <w:r w:rsidR="009F267D">
        <w:rPr>
          <w:rFonts w:ascii="Calibri" w:eastAsia="Calibri" w:hAnsi="Calibri" w:cs="Calibri"/>
        </w:rPr>
        <w:t xml:space="preserve">. </w:t>
      </w:r>
      <w:r>
        <w:rPr>
          <w:rFonts w:ascii="Calibri" w:eastAsia="Calibri" w:hAnsi="Calibri" w:cs="Calibri"/>
        </w:rPr>
        <w:t xml:space="preserve">This </w:t>
      </w:r>
      <w:r w:rsidR="00502FFB" w:rsidRPr="00502FFB">
        <w:rPr>
          <w:rFonts w:ascii="Calibri" w:eastAsia="Calibri" w:hAnsi="Calibri" w:cs="Calibri"/>
        </w:rPr>
        <w:t xml:space="preserve">preferred </w:t>
      </w:r>
      <w:r w:rsidR="00B10983">
        <w:rPr>
          <w:rFonts w:ascii="Calibri" w:eastAsia="Calibri" w:hAnsi="Calibri" w:cs="Calibri"/>
        </w:rPr>
        <w:t>solution</w:t>
      </w:r>
      <w:r w:rsidR="00502FFB" w:rsidRPr="00502FFB">
        <w:rPr>
          <w:rFonts w:ascii="Calibri" w:eastAsia="Calibri" w:hAnsi="Calibri" w:cs="Calibri"/>
        </w:rPr>
        <w:t xml:space="preserve"> would</w:t>
      </w:r>
      <w:r w:rsidR="00263403">
        <w:rPr>
          <w:rFonts w:ascii="Calibri" w:eastAsia="Calibri" w:hAnsi="Calibri" w:cs="Calibri"/>
        </w:rPr>
        <w:t xml:space="preserve"> see</w:t>
      </w:r>
      <w:r w:rsidR="000319B8">
        <w:rPr>
          <w:rFonts w:ascii="Calibri" w:eastAsia="Calibri" w:hAnsi="Calibri" w:cs="Calibri"/>
        </w:rPr>
        <w:t xml:space="preserve"> approximately</w:t>
      </w:r>
      <w:r w:rsidR="00502FFB" w:rsidRPr="00502FFB">
        <w:rPr>
          <w:rFonts w:ascii="Calibri" w:eastAsia="Calibri" w:hAnsi="Calibri" w:cs="Calibri"/>
        </w:rPr>
        <w:t xml:space="preserve"> 70 per cent </w:t>
      </w:r>
      <w:r w:rsidR="00B37EF7">
        <w:rPr>
          <w:rFonts w:ascii="Calibri" w:eastAsia="Calibri" w:hAnsi="Calibri" w:cs="Calibri"/>
        </w:rPr>
        <w:t xml:space="preserve">of spaces </w:t>
      </w:r>
      <w:r w:rsidR="00502FFB" w:rsidRPr="00502FFB">
        <w:rPr>
          <w:rFonts w:ascii="Calibri" w:eastAsia="Calibri" w:hAnsi="Calibri" w:cs="Calibri"/>
        </w:rPr>
        <w:t xml:space="preserve">located to the east of the station in a </w:t>
      </w:r>
      <w:r w:rsidR="00A46861">
        <w:rPr>
          <w:rFonts w:ascii="Calibri" w:eastAsia="Calibri" w:hAnsi="Calibri" w:cs="Calibri"/>
        </w:rPr>
        <w:t>s</w:t>
      </w:r>
      <w:r w:rsidR="00502FFB" w:rsidRPr="00502FFB">
        <w:rPr>
          <w:rFonts w:ascii="Calibri" w:eastAsia="Calibri" w:hAnsi="Calibri" w:cs="Calibri"/>
        </w:rPr>
        <w:t>ix-storey multi-storey car park (MSCP) and a surface car park</w:t>
      </w:r>
      <w:r w:rsidR="00A140F3">
        <w:rPr>
          <w:rFonts w:ascii="Calibri" w:eastAsia="Calibri" w:hAnsi="Calibri" w:cs="Calibri"/>
        </w:rPr>
        <w:t>, both</w:t>
      </w:r>
      <w:r w:rsidR="00502FFB" w:rsidRPr="00502FFB" w:rsidDel="004E69B1">
        <w:rPr>
          <w:rFonts w:ascii="Calibri" w:eastAsia="Calibri" w:hAnsi="Calibri" w:cs="Calibri"/>
        </w:rPr>
        <w:t xml:space="preserve"> </w:t>
      </w:r>
      <w:r w:rsidR="00502FFB" w:rsidRPr="00502FFB">
        <w:rPr>
          <w:rFonts w:ascii="Calibri" w:eastAsia="Calibri" w:hAnsi="Calibri" w:cs="Calibri"/>
        </w:rPr>
        <w:t>on Ashburnham Road</w:t>
      </w:r>
      <w:r w:rsidR="00045AAE">
        <w:rPr>
          <w:rFonts w:ascii="Calibri" w:eastAsia="Calibri" w:hAnsi="Calibri" w:cs="Calibri"/>
        </w:rPr>
        <w:t xml:space="preserve">. </w:t>
      </w:r>
      <w:r w:rsidR="00CC231F">
        <w:rPr>
          <w:rFonts w:ascii="Calibri" w:eastAsia="Calibri" w:hAnsi="Calibri" w:cs="Calibri"/>
        </w:rPr>
        <w:t>T</w:t>
      </w:r>
      <w:r w:rsidR="00C453BD">
        <w:rPr>
          <w:rFonts w:ascii="Calibri" w:eastAsia="Calibri" w:hAnsi="Calibri" w:cs="Calibri"/>
        </w:rPr>
        <w:t xml:space="preserve">he MSCP </w:t>
      </w:r>
      <w:r w:rsidR="006E6433">
        <w:rPr>
          <w:rFonts w:ascii="Calibri" w:eastAsia="Calibri" w:hAnsi="Calibri" w:cs="Calibri"/>
        </w:rPr>
        <w:t xml:space="preserve">is designed to be a similar height to </w:t>
      </w:r>
      <w:r w:rsidR="00906FDC">
        <w:rPr>
          <w:rFonts w:ascii="Calibri" w:eastAsia="Calibri" w:hAnsi="Calibri" w:cs="Calibri"/>
        </w:rPr>
        <w:t>some of the</w:t>
      </w:r>
      <w:r w:rsidR="006E6433">
        <w:rPr>
          <w:rFonts w:ascii="Calibri" w:eastAsia="Calibri" w:hAnsi="Calibri" w:cs="Calibri"/>
        </w:rPr>
        <w:t xml:space="preserve"> existing buildings </w:t>
      </w:r>
      <w:r w:rsidR="003F71E6">
        <w:rPr>
          <w:rFonts w:ascii="Calibri" w:eastAsia="Calibri" w:hAnsi="Calibri" w:cs="Calibri"/>
        </w:rPr>
        <w:t>on the street</w:t>
      </w:r>
      <w:r w:rsidR="00502FFB" w:rsidRPr="00502FFB">
        <w:rPr>
          <w:rFonts w:ascii="Calibri" w:eastAsia="Calibri" w:hAnsi="Calibri" w:cs="Calibri"/>
        </w:rPr>
        <w:t xml:space="preserve">. The remaining 30 per cent </w:t>
      </w:r>
      <w:r w:rsidR="003E588C">
        <w:rPr>
          <w:rFonts w:ascii="Calibri" w:eastAsia="Calibri" w:hAnsi="Calibri" w:cs="Calibri"/>
        </w:rPr>
        <w:t xml:space="preserve">of </w:t>
      </w:r>
      <w:r w:rsidR="003F71E6">
        <w:rPr>
          <w:rFonts w:ascii="Calibri" w:eastAsia="Calibri" w:hAnsi="Calibri" w:cs="Calibri"/>
        </w:rPr>
        <w:t xml:space="preserve">car parking </w:t>
      </w:r>
      <w:r w:rsidR="003E588C">
        <w:rPr>
          <w:rFonts w:ascii="Calibri" w:eastAsia="Calibri" w:hAnsi="Calibri" w:cs="Calibri"/>
        </w:rPr>
        <w:t xml:space="preserve">spaces </w:t>
      </w:r>
      <w:r w:rsidR="00502FFB" w:rsidRPr="00502FFB">
        <w:rPr>
          <w:rFonts w:ascii="Calibri" w:eastAsia="Calibri" w:hAnsi="Calibri" w:cs="Calibri"/>
        </w:rPr>
        <w:t>would be provided in a surface car park off Ford End Road.</w:t>
      </w:r>
    </w:p>
    <w:p w14:paraId="71A2A7C0" w14:textId="77777777" w:rsidR="00502FFB" w:rsidRPr="00502FFB" w:rsidRDefault="00502FFB" w:rsidP="00502FFB">
      <w:pPr>
        <w:rPr>
          <w:rFonts w:ascii="Calibri" w:eastAsia="Calibri" w:hAnsi="Calibri" w:cs="Calibri"/>
        </w:rPr>
      </w:pPr>
    </w:p>
    <w:p w14:paraId="58C61BE6" w14:textId="67A63B19" w:rsidR="00502FFB" w:rsidRPr="00502FFB" w:rsidRDefault="00502FFB" w:rsidP="00502FFB">
      <w:r w:rsidRPr="029A4181">
        <w:rPr>
          <w:rFonts w:ascii="Calibri" w:eastAsia="Calibri" w:hAnsi="Calibri" w:cs="Calibri"/>
        </w:rPr>
        <w:t>Th</w:t>
      </w:r>
      <w:r w:rsidR="00463829">
        <w:rPr>
          <w:rFonts w:ascii="Calibri" w:eastAsia="Calibri" w:hAnsi="Calibri" w:cs="Calibri"/>
        </w:rPr>
        <w:t>is preferred solution (</w:t>
      </w:r>
      <w:r w:rsidR="00EB135F">
        <w:rPr>
          <w:rFonts w:ascii="Calibri" w:eastAsia="Calibri" w:hAnsi="Calibri" w:cs="Calibri"/>
        </w:rPr>
        <w:t>O</w:t>
      </w:r>
      <w:r w:rsidR="00463829">
        <w:rPr>
          <w:rFonts w:ascii="Calibri" w:eastAsia="Calibri" w:hAnsi="Calibri" w:cs="Calibri"/>
        </w:rPr>
        <w:t>pti</w:t>
      </w:r>
      <w:r w:rsidR="00CB1CA0">
        <w:rPr>
          <w:rFonts w:ascii="Calibri" w:eastAsia="Calibri" w:hAnsi="Calibri" w:cs="Calibri"/>
        </w:rPr>
        <w:t>o</w:t>
      </w:r>
      <w:r w:rsidR="00463829">
        <w:rPr>
          <w:rFonts w:ascii="Calibri" w:eastAsia="Calibri" w:hAnsi="Calibri" w:cs="Calibri"/>
        </w:rPr>
        <w:t>n 3c)</w:t>
      </w:r>
      <w:r w:rsidRPr="029A4181" w:rsidDel="00CB1CA0">
        <w:rPr>
          <w:rFonts w:ascii="Calibri" w:eastAsia="Calibri" w:hAnsi="Calibri" w:cs="Calibri"/>
        </w:rPr>
        <w:t xml:space="preserve"> </w:t>
      </w:r>
      <w:r w:rsidRPr="029A4181">
        <w:rPr>
          <w:rFonts w:ascii="Calibri" w:eastAsia="Calibri" w:hAnsi="Calibri" w:cs="Calibri"/>
        </w:rPr>
        <w:t>ha</w:t>
      </w:r>
      <w:r w:rsidR="00463829">
        <w:rPr>
          <w:rFonts w:ascii="Calibri" w:eastAsia="Calibri" w:hAnsi="Calibri" w:cs="Calibri"/>
        </w:rPr>
        <w:t>s</w:t>
      </w:r>
      <w:r w:rsidRPr="029A4181">
        <w:rPr>
          <w:rFonts w:ascii="Calibri" w:eastAsia="Calibri" w:hAnsi="Calibri" w:cs="Calibri"/>
        </w:rPr>
        <w:t xml:space="preserve"> been shaped by feedback and detailed assessment of the options, including their potential impacts on traffic, residents, station users and </w:t>
      </w:r>
      <w:r w:rsidR="00CB1CA0">
        <w:rPr>
          <w:rFonts w:ascii="Calibri" w:eastAsia="Calibri" w:hAnsi="Calibri" w:cs="Calibri"/>
        </w:rPr>
        <w:t>aim</w:t>
      </w:r>
      <w:r w:rsidR="00216875">
        <w:rPr>
          <w:rFonts w:ascii="Calibri" w:eastAsia="Calibri" w:hAnsi="Calibri" w:cs="Calibri"/>
        </w:rPr>
        <w:t>s</w:t>
      </w:r>
      <w:r w:rsidR="00CB1CA0">
        <w:rPr>
          <w:rFonts w:ascii="Calibri" w:eastAsia="Calibri" w:hAnsi="Calibri" w:cs="Calibri"/>
        </w:rPr>
        <w:t xml:space="preserve"> to best meet </w:t>
      </w:r>
      <w:r w:rsidRPr="029A4181">
        <w:rPr>
          <w:rFonts w:ascii="Calibri" w:eastAsia="Calibri" w:hAnsi="Calibri" w:cs="Calibri"/>
        </w:rPr>
        <w:t>Bedford’s long-term regeneration ambitions.</w:t>
      </w:r>
    </w:p>
    <w:p w14:paraId="0297F6B8" w14:textId="3B95B994" w:rsidR="00502FFB" w:rsidRPr="00502FFB" w:rsidRDefault="00502FFB" w:rsidP="029A4181">
      <w:pPr>
        <w:rPr>
          <w:rFonts w:ascii="Calibri" w:eastAsia="Calibri" w:hAnsi="Calibri" w:cs="Calibri"/>
        </w:rPr>
      </w:pPr>
    </w:p>
    <w:p w14:paraId="19037DB0" w14:textId="1C7A5690" w:rsidR="00502FFB" w:rsidRPr="00502FFB" w:rsidRDefault="791C41E5" w:rsidP="00502FFB">
      <w:r w:rsidRPr="029A4181">
        <w:rPr>
          <w:rFonts w:ascii="Calibri" w:eastAsia="Calibri" w:hAnsi="Calibri" w:cs="Calibri"/>
        </w:rPr>
        <w:t xml:space="preserve">In </w:t>
      </w:r>
      <w:r w:rsidR="00947EE9">
        <w:rPr>
          <w:rFonts w:ascii="Calibri" w:eastAsia="Calibri" w:hAnsi="Calibri" w:cs="Calibri"/>
        </w:rPr>
        <w:t>its</w:t>
      </w:r>
      <w:r w:rsidRPr="029A4181">
        <w:rPr>
          <w:rFonts w:ascii="Calibri" w:eastAsia="Calibri" w:hAnsi="Calibri" w:cs="Calibri"/>
        </w:rPr>
        <w:t xml:space="preserve"> 2024 consultation, EWR Co had proposed an </w:t>
      </w:r>
      <w:r w:rsidR="006E7FA9">
        <w:rPr>
          <w:rFonts w:ascii="Calibri" w:eastAsia="Calibri" w:hAnsi="Calibri" w:cs="Calibri"/>
        </w:rPr>
        <w:t>eight-</w:t>
      </w:r>
      <w:r w:rsidRPr="029A4181">
        <w:rPr>
          <w:rFonts w:ascii="Calibri" w:eastAsia="Calibri" w:hAnsi="Calibri" w:cs="Calibri"/>
        </w:rPr>
        <w:t xml:space="preserve">storey MSCP on Ashburnham Road on the site of the current station car park. </w:t>
      </w:r>
      <w:r w:rsidR="163A5C16" w:rsidRPr="029A4181">
        <w:rPr>
          <w:rFonts w:ascii="Calibri" w:eastAsia="Calibri" w:hAnsi="Calibri" w:cs="Calibri"/>
        </w:rPr>
        <w:t>Feedback from the public and stakeholders raised concerns that too much traffic would be centred on one location and that the c</w:t>
      </w:r>
      <w:r w:rsidR="6919534B" w:rsidRPr="029A4181">
        <w:rPr>
          <w:rFonts w:ascii="Calibri" w:eastAsia="Calibri" w:hAnsi="Calibri" w:cs="Calibri"/>
        </w:rPr>
        <w:t xml:space="preserve">ar park </w:t>
      </w:r>
      <w:r w:rsidR="3D946B9C" w:rsidRPr="029A4181">
        <w:rPr>
          <w:rFonts w:ascii="Calibri" w:eastAsia="Calibri" w:hAnsi="Calibri" w:cs="Calibri"/>
        </w:rPr>
        <w:t xml:space="preserve">building </w:t>
      </w:r>
      <w:r w:rsidR="6919534B" w:rsidRPr="029A4181">
        <w:rPr>
          <w:rFonts w:ascii="Calibri" w:eastAsia="Calibri" w:hAnsi="Calibri" w:cs="Calibri"/>
        </w:rPr>
        <w:t>was too tall.</w:t>
      </w:r>
    </w:p>
    <w:p w14:paraId="4ED02DF4" w14:textId="6565C17E" w:rsidR="00502FFB" w:rsidRPr="00502FFB" w:rsidRDefault="00502FFB" w:rsidP="029A4181">
      <w:pPr>
        <w:rPr>
          <w:rFonts w:ascii="Calibri" w:eastAsia="Calibri" w:hAnsi="Calibri" w:cs="Calibri"/>
        </w:rPr>
      </w:pPr>
    </w:p>
    <w:p w14:paraId="1467E0B6" w14:textId="1C4778D4" w:rsidR="003256E9" w:rsidRDefault="00630443" w:rsidP="029A4181">
      <w:pPr>
        <w:rPr>
          <w:rFonts w:ascii="Calibri" w:eastAsia="Calibri" w:hAnsi="Calibri" w:cs="Calibri"/>
        </w:rPr>
      </w:pPr>
      <w:r>
        <w:rPr>
          <w:rFonts w:ascii="Calibri" w:eastAsia="Calibri" w:hAnsi="Calibri" w:cs="Calibri"/>
        </w:rPr>
        <w:lastRenderedPageBreak/>
        <w:t xml:space="preserve">The </w:t>
      </w:r>
      <w:r w:rsidR="00F57938">
        <w:rPr>
          <w:rFonts w:ascii="Calibri" w:eastAsia="Calibri" w:hAnsi="Calibri" w:cs="Calibri"/>
        </w:rPr>
        <w:t xml:space="preserve">2026 consultation </w:t>
      </w:r>
      <w:r w:rsidR="007676BA">
        <w:rPr>
          <w:rFonts w:ascii="Calibri" w:eastAsia="Calibri" w:hAnsi="Calibri" w:cs="Calibri"/>
        </w:rPr>
        <w:t xml:space="preserve">proposed </w:t>
      </w:r>
      <w:r w:rsidR="003C285A">
        <w:rPr>
          <w:rFonts w:ascii="Calibri" w:eastAsia="Calibri" w:hAnsi="Calibri" w:cs="Calibri"/>
        </w:rPr>
        <w:t xml:space="preserve">alternative </w:t>
      </w:r>
      <w:r w:rsidR="6919534B" w:rsidRPr="029A4181">
        <w:rPr>
          <w:rFonts w:ascii="Calibri" w:eastAsia="Calibri" w:hAnsi="Calibri" w:cs="Calibri"/>
        </w:rPr>
        <w:t xml:space="preserve">plans </w:t>
      </w:r>
      <w:r w:rsidR="00051AAD">
        <w:rPr>
          <w:rFonts w:ascii="Calibri" w:eastAsia="Calibri" w:hAnsi="Calibri" w:cs="Calibri"/>
        </w:rPr>
        <w:t>for</w:t>
      </w:r>
      <w:r w:rsidR="6919534B" w:rsidRPr="029A4181">
        <w:rPr>
          <w:rFonts w:ascii="Calibri" w:eastAsia="Calibri" w:hAnsi="Calibri" w:cs="Calibri"/>
        </w:rPr>
        <w:t xml:space="preserve"> a MSCP </w:t>
      </w:r>
      <w:r w:rsidR="00F144B3">
        <w:rPr>
          <w:rFonts w:ascii="Calibri" w:eastAsia="Calibri" w:hAnsi="Calibri" w:cs="Calibri"/>
        </w:rPr>
        <w:t xml:space="preserve">with 1,200 spaces </w:t>
      </w:r>
      <w:r w:rsidR="6919534B" w:rsidRPr="029A4181">
        <w:rPr>
          <w:rFonts w:ascii="Calibri" w:eastAsia="Calibri" w:hAnsi="Calibri" w:cs="Calibri"/>
        </w:rPr>
        <w:t xml:space="preserve">in Ford End Road, but feedback reflected that this could potentially </w:t>
      </w:r>
      <w:r w:rsidR="24B2CA18" w:rsidRPr="029A4181">
        <w:rPr>
          <w:rFonts w:ascii="Calibri" w:eastAsia="Calibri" w:hAnsi="Calibri" w:cs="Calibri"/>
        </w:rPr>
        <w:t xml:space="preserve">cause </w:t>
      </w:r>
      <w:r w:rsidR="00225DF5">
        <w:rPr>
          <w:rFonts w:ascii="Calibri" w:eastAsia="Calibri" w:hAnsi="Calibri" w:cs="Calibri"/>
        </w:rPr>
        <w:t>traffic issues</w:t>
      </w:r>
      <w:r w:rsidR="35A399C0" w:rsidRPr="029A4181">
        <w:rPr>
          <w:rFonts w:ascii="Calibri" w:eastAsia="Calibri" w:hAnsi="Calibri" w:cs="Calibri"/>
        </w:rPr>
        <w:t xml:space="preserve"> </w:t>
      </w:r>
      <w:r w:rsidR="35A399C0" w:rsidRPr="029A4181">
        <w:rPr>
          <w:rFonts w:ascii="Calibri" w:eastAsia="Calibri" w:hAnsi="Calibri" w:cs="Calibri"/>
        </w:rPr>
        <w:t>t</w:t>
      </w:r>
      <w:r w:rsidR="24B2CA18" w:rsidRPr="029A4181">
        <w:rPr>
          <w:rFonts w:ascii="Calibri" w:eastAsia="Calibri" w:hAnsi="Calibri" w:cs="Calibri"/>
        </w:rPr>
        <w:t xml:space="preserve">hrough the Queen’s Park area. </w:t>
      </w:r>
      <w:r w:rsidR="006E7FA9">
        <w:rPr>
          <w:rFonts w:ascii="Calibri" w:eastAsia="Calibri" w:hAnsi="Calibri" w:cs="Calibri"/>
        </w:rPr>
        <w:t xml:space="preserve">The </w:t>
      </w:r>
      <w:r w:rsidR="24B2CA18" w:rsidRPr="029A4181">
        <w:rPr>
          <w:rFonts w:ascii="Calibri" w:eastAsia="Calibri" w:hAnsi="Calibri" w:cs="Calibri"/>
        </w:rPr>
        <w:t xml:space="preserve">latest proposals </w:t>
      </w:r>
      <w:r w:rsidR="00A0FAD7" w:rsidRPr="2C0CE309">
        <w:rPr>
          <w:rFonts w:ascii="Calibri" w:eastAsia="Calibri" w:hAnsi="Calibri" w:cs="Calibri"/>
        </w:rPr>
        <w:t xml:space="preserve">address the concerns of scale on the car park </w:t>
      </w:r>
      <w:r w:rsidR="0635996A" w:rsidRPr="2C0CE309">
        <w:rPr>
          <w:rFonts w:ascii="Calibri" w:eastAsia="Calibri" w:hAnsi="Calibri" w:cs="Calibri"/>
        </w:rPr>
        <w:t>on</w:t>
      </w:r>
      <w:r w:rsidR="00A0FAD7" w:rsidRPr="2C0CE309">
        <w:rPr>
          <w:rFonts w:ascii="Calibri" w:eastAsia="Calibri" w:hAnsi="Calibri" w:cs="Calibri"/>
        </w:rPr>
        <w:t xml:space="preserve"> </w:t>
      </w:r>
      <w:r w:rsidR="380955BF" w:rsidRPr="2C0CE309">
        <w:rPr>
          <w:rFonts w:ascii="Calibri" w:eastAsia="Calibri" w:hAnsi="Calibri" w:cs="Calibri"/>
        </w:rPr>
        <w:t>Ashburnham</w:t>
      </w:r>
      <w:r w:rsidR="00A0FAD7" w:rsidRPr="2C0CE309">
        <w:rPr>
          <w:rFonts w:ascii="Calibri" w:eastAsia="Calibri" w:hAnsi="Calibri" w:cs="Calibri"/>
        </w:rPr>
        <w:t xml:space="preserve"> Road, as well as reducing the amount of traffic crossing into Ford End Road for the smaller proposed car park.</w:t>
      </w:r>
      <w:r w:rsidR="03AD6B3B" w:rsidRPr="2C0CE309">
        <w:rPr>
          <w:rFonts w:ascii="Calibri" w:eastAsia="Calibri" w:hAnsi="Calibri" w:cs="Calibri"/>
        </w:rPr>
        <w:t xml:space="preserve"> </w:t>
      </w:r>
    </w:p>
    <w:p w14:paraId="731EE666" w14:textId="7966E58B" w:rsidR="029A4181" w:rsidRDefault="029A4181" w:rsidP="029A4181">
      <w:pPr>
        <w:rPr>
          <w:rFonts w:ascii="Calibri" w:eastAsia="Calibri" w:hAnsi="Calibri" w:cs="Calibri"/>
        </w:rPr>
      </w:pPr>
    </w:p>
    <w:p w14:paraId="53766497" w14:textId="77777777" w:rsidR="4275D0BD" w:rsidRDefault="4275D0BD" w:rsidP="029A4181">
      <w:pPr>
        <w:rPr>
          <w:rFonts w:ascii="Calibri" w:eastAsia="Calibri" w:hAnsi="Calibri" w:cs="Calibri"/>
        </w:rPr>
      </w:pPr>
      <w:r w:rsidRPr="029A4181">
        <w:rPr>
          <w:rFonts w:ascii="Calibri" w:eastAsia="Calibri" w:hAnsi="Calibri" w:cs="Calibri"/>
        </w:rPr>
        <w:t>Further design development and detailed transport assessment will continue to identify and manage potential impacts on the local highway network and surrounding communities.</w:t>
      </w:r>
    </w:p>
    <w:p w14:paraId="6C309285" w14:textId="2B3AAD7D" w:rsidR="029A4181" w:rsidRDefault="029A4181" w:rsidP="029A4181">
      <w:pPr>
        <w:rPr>
          <w:rFonts w:ascii="Calibri" w:eastAsia="Calibri" w:hAnsi="Calibri" w:cs="Calibri"/>
        </w:rPr>
      </w:pPr>
    </w:p>
    <w:p w14:paraId="0924503F" w14:textId="08ABBAF1" w:rsidR="002200BD" w:rsidRDefault="00FD2976" w:rsidP="00502FFB">
      <w:pPr>
        <w:rPr>
          <w:rFonts w:ascii="Calibri" w:eastAsia="Calibri" w:hAnsi="Calibri" w:cs="Calibri"/>
        </w:rPr>
      </w:pPr>
      <w:r>
        <w:rPr>
          <w:rFonts w:ascii="Calibri" w:eastAsia="Calibri" w:hAnsi="Calibri" w:cs="Calibri"/>
        </w:rPr>
        <w:t xml:space="preserve">The </w:t>
      </w:r>
      <w:r w:rsidR="00CF303C">
        <w:rPr>
          <w:rFonts w:ascii="Calibri" w:eastAsia="Calibri" w:hAnsi="Calibri" w:cs="Calibri"/>
        </w:rPr>
        <w:t xml:space="preserve">plans aim to </w:t>
      </w:r>
      <w:r w:rsidR="00BA50F4">
        <w:rPr>
          <w:rFonts w:ascii="Calibri" w:eastAsia="Calibri" w:hAnsi="Calibri" w:cs="Calibri"/>
        </w:rPr>
        <w:t>establish</w:t>
      </w:r>
      <w:r w:rsidR="166863C5" w:rsidRPr="029A4181">
        <w:rPr>
          <w:rFonts w:ascii="Calibri" w:eastAsia="Calibri" w:hAnsi="Calibri" w:cs="Calibri"/>
        </w:rPr>
        <w:t xml:space="preserve"> Bedford</w:t>
      </w:r>
      <w:r w:rsidR="00502FFB" w:rsidRPr="029A4181">
        <w:rPr>
          <w:rFonts w:ascii="Calibri" w:eastAsia="Calibri" w:hAnsi="Calibri" w:cs="Calibri"/>
        </w:rPr>
        <w:t xml:space="preserve"> station </w:t>
      </w:r>
      <w:r w:rsidR="00BA50F4">
        <w:rPr>
          <w:rFonts w:ascii="Calibri" w:eastAsia="Calibri" w:hAnsi="Calibri" w:cs="Calibri"/>
        </w:rPr>
        <w:t>as a key gateway to</w:t>
      </w:r>
      <w:r w:rsidR="00502FFB" w:rsidRPr="029A4181">
        <w:rPr>
          <w:rFonts w:ascii="Calibri" w:eastAsia="Calibri" w:hAnsi="Calibri" w:cs="Calibri"/>
        </w:rPr>
        <w:t xml:space="preserve"> </w:t>
      </w:r>
      <w:r w:rsidR="10655C28" w:rsidRPr="029A4181">
        <w:rPr>
          <w:rFonts w:ascii="Calibri" w:eastAsia="Calibri" w:hAnsi="Calibri" w:cs="Calibri"/>
        </w:rPr>
        <w:t>the town and</w:t>
      </w:r>
      <w:r w:rsidR="00502FFB" w:rsidRPr="029A4181">
        <w:rPr>
          <w:rFonts w:ascii="Calibri" w:eastAsia="Calibri" w:hAnsi="Calibri" w:cs="Calibri"/>
        </w:rPr>
        <w:t xml:space="preserve"> support</w:t>
      </w:r>
      <w:r w:rsidR="238D84E1" w:rsidRPr="029A4181">
        <w:rPr>
          <w:rFonts w:ascii="Calibri" w:eastAsia="Calibri" w:hAnsi="Calibri" w:cs="Calibri"/>
        </w:rPr>
        <w:t xml:space="preserve"> </w:t>
      </w:r>
      <w:r w:rsidR="00502FFB" w:rsidRPr="029A4181">
        <w:rPr>
          <w:rFonts w:ascii="Calibri" w:eastAsia="Calibri" w:hAnsi="Calibri" w:cs="Calibri"/>
        </w:rPr>
        <w:t xml:space="preserve">increased passenger numbers while helping unlock investment, new development and stronger connections between the town centre, local communities and the wider region. </w:t>
      </w:r>
    </w:p>
    <w:p w14:paraId="56E4B77F" w14:textId="4AB39AD3" w:rsidR="00351BD8" w:rsidRPr="00351BD8" w:rsidRDefault="00351BD8" w:rsidP="029A4181">
      <w:pPr>
        <w:pStyle w:val="BodyText"/>
        <w:rPr>
          <w:rFonts w:ascii="Calibri" w:eastAsia="Calibri" w:hAnsi="Calibri" w:cs="Calibri"/>
        </w:rPr>
      </w:pPr>
    </w:p>
    <w:p w14:paraId="1F6063CC" w14:textId="0B51BC5A" w:rsidR="00351BD8" w:rsidRPr="002200BD" w:rsidRDefault="002200BD" w:rsidP="00351BD8">
      <w:pPr>
        <w:pStyle w:val="BodyText"/>
      </w:pPr>
      <w:r w:rsidRPr="002200BD">
        <w:t xml:space="preserve">A </w:t>
      </w:r>
      <w:r w:rsidR="00351BD8" w:rsidRPr="002200BD">
        <w:t>community drop</w:t>
      </w:r>
      <w:r w:rsidRPr="002200BD">
        <w:t>-</w:t>
      </w:r>
      <w:r w:rsidR="00351BD8" w:rsidRPr="002200BD">
        <w:t xml:space="preserve">in </w:t>
      </w:r>
      <w:r w:rsidRPr="002200BD">
        <w:t xml:space="preserve">event is being held </w:t>
      </w:r>
      <w:r w:rsidR="00307B7C" w:rsidRPr="00307B7C">
        <w:t>on</w:t>
      </w:r>
      <w:r w:rsidRPr="008774F6">
        <w:t xml:space="preserve"> </w:t>
      </w:r>
      <w:r w:rsidR="636C0D9C" w:rsidRPr="006D4BCB">
        <w:rPr>
          <w:rFonts w:ascii="Calibri" w:eastAsia="Aptos" w:hAnsi="Calibri" w:cs="Calibri"/>
        </w:rPr>
        <w:t>Tuesday 3</w:t>
      </w:r>
      <w:r w:rsidR="636C0D9C" w:rsidRPr="006D4BCB">
        <w:rPr>
          <w:rFonts w:ascii="Calibri" w:eastAsia="Aptos" w:hAnsi="Calibri" w:cs="Calibri"/>
          <w:vertAlign w:val="superscript"/>
        </w:rPr>
        <w:t>rd</w:t>
      </w:r>
      <w:r w:rsidR="636C0D9C" w:rsidRPr="006D4BCB">
        <w:rPr>
          <w:rFonts w:ascii="Calibri" w:eastAsia="Aptos" w:hAnsi="Calibri" w:cs="Calibri"/>
        </w:rPr>
        <w:t xml:space="preserve"> Nov</w:t>
      </w:r>
      <w:r w:rsidR="00307B7C" w:rsidRPr="006D4BCB">
        <w:rPr>
          <w:rFonts w:ascii="Calibri" w:eastAsia="Aptos" w:hAnsi="Calibri" w:cs="Calibri"/>
        </w:rPr>
        <w:t>ember and</w:t>
      </w:r>
      <w:r w:rsidR="636C0D9C" w:rsidRPr="006D4BCB">
        <w:rPr>
          <w:rFonts w:ascii="Calibri" w:eastAsia="Aptos" w:hAnsi="Calibri" w:cs="Calibri"/>
        </w:rPr>
        <w:t xml:space="preserve"> Thursday 12</w:t>
      </w:r>
      <w:r w:rsidR="636C0D9C" w:rsidRPr="006D4BCB">
        <w:rPr>
          <w:rFonts w:ascii="Calibri" w:eastAsia="Aptos" w:hAnsi="Calibri" w:cs="Calibri"/>
          <w:vertAlign w:val="superscript"/>
        </w:rPr>
        <w:t>th</w:t>
      </w:r>
      <w:r w:rsidR="00307B7C" w:rsidRPr="006D4BCB">
        <w:t xml:space="preserve"> November </w:t>
      </w:r>
      <w:r w:rsidR="006D4BCB" w:rsidRPr="006D4BCB">
        <w:t xml:space="preserve">(6-9pm) </w:t>
      </w:r>
      <w:r w:rsidR="00F60015" w:rsidRPr="006D4BCB">
        <w:t xml:space="preserve">at Trinity </w:t>
      </w:r>
      <w:r w:rsidR="00F60C2E">
        <w:t xml:space="preserve">Arts and </w:t>
      </w:r>
      <w:r w:rsidR="00F60015" w:rsidRPr="006D4BCB">
        <w:t>Leisure</w:t>
      </w:r>
      <w:r w:rsidR="00741C6D" w:rsidRPr="006D4BCB">
        <w:t xml:space="preserve">, </w:t>
      </w:r>
      <w:r w:rsidR="00A574D8">
        <w:t xml:space="preserve">Bromham Road, </w:t>
      </w:r>
      <w:r w:rsidR="00741C6D" w:rsidRPr="006D4BCB">
        <w:t>Bedford</w:t>
      </w:r>
      <w:r w:rsidR="00DF5425" w:rsidRPr="006D4BCB">
        <w:t xml:space="preserve"> </w:t>
      </w:r>
      <w:r w:rsidRPr="002200BD">
        <w:t xml:space="preserve">for people to </w:t>
      </w:r>
      <w:r w:rsidR="00C43C7A">
        <w:t>view</w:t>
      </w:r>
      <w:r w:rsidRPr="002200BD">
        <w:t xml:space="preserve"> the </w:t>
      </w:r>
      <w:r w:rsidR="00C43C7A">
        <w:t xml:space="preserve">updated </w:t>
      </w:r>
      <w:r w:rsidR="00186195">
        <w:t xml:space="preserve">car parking </w:t>
      </w:r>
      <w:r w:rsidR="00C43C7A">
        <w:t>designs</w:t>
      </w:r>
      <w:r w:rsidR="006E55FD">
        <w:t xml:space="preserve">, </w:t>
      </w:r>
      <w:r>
        <w:t>discuss them with the EWR Co team</w:t>
      </w:r>
      <w:r w:rsidR="006E55FD">
        <w:t xml:space="preserve"> and </w:t>
      </w:r>
      <w:r w:rsidR="003235A2">
        <w:t>find out about the next ste</w:t>
      </w:r>
      <w:r w:rsidR="00DD5B7E">
        <w:t>p</w:t>
      </w:r>
      <w:r w:rsidR="003235A2">
        <w:t>s in the project.</w:t>
      </w:r>
    </w:p>
    <w:p w14:paraId="4FE148B9" w14:textId="77777777" w:rsidR="00351BD8" w:rsidRPr="00351BD8" w:rsidRDefault="00351BD8" w:rsidP="00351BD8">
      <w:pPr>
        <w:pStyle w:val="BodyText"/>
        <w:rPr>
          <w:b/>
          <w:bCs/>
        </w:rPr>
      </w:pPr>
      <w:r w:rsidRPr="00351BD8">
        <w:rPr>
          <w:b/>
          <w:bCs/>
        </w:rPr>
        <w:t> </w:t>
      </w:r>
    </w:p>
    <w:p w14:paraId="14ABDAE7" w14:textId="43C48DC2" w:rsidR="00297392" w:rsidRDefault="00502FFB" w:rsidP="00B10983">
      <w:pPr>
        <w:rPr>
          <w:rFonts w:ascii="Calibri" w:eastAsia="Calibri" w:hAnsi="Calibri" w:cs="Calibri"/>
        </w:rPr>
      </w:pPr>
      <w:r w:rsidRPr="029A4181">
        <w:rPr>
          <w:rFonts w:ascii="Calibri" w:eastAsia="Calibri" w:hAnsi="Calibri" w:cs="Calibri"/>
          <w:b/>
          <w:bCs/>
        </w:rPr>
        <w:t xml:space="preserve">David Hughes, CEO, EWR Co, said: </w:t>
      </w:r>
      <w:r w:rsidR="00B10983" w:rsidRPr="029A4181">
        <w:rPr>
          <w:rFonts w:ascii="Calibri" w:eastAsia="Calibri" w:hAnsi="Calibri" w:cs="Calibri"/>
        </w:rPr>
        <w:t>“</w:t>
      </w:r>
      <w:r w:rsidR="55093D4B" w:rsidRPr="029A4181">
        <w:rPr>
          <w:rFonts w:ascii="Calibri" w:eastAsia="Calibri" w:hAnsi="Calibri" w:cs="Calibri"/>
        </w:rPr>
        <w:t>We’d like to thank the people of Bedford for helping</w:t>
      </w:r>
      <w:r w:rsidR="006C5684">
        <w:rPr>
          <w:rFonts w:ascii="Calibri" w:eastAsia="Calibri" w:hAnsi="Calibri" w:cs="Calibri"/>
        </w:rPr>
        <w:t xml:space="preserve"> us</w:t>
      </w:r>
      <w:r w:rsidR="55093D4B" w:rsidRPr="029A4181">
        <w:rPr>
          <w:rFonts w:ascii="Calibri" w:eastAsia="Calibri" w:hAnsi="Calibri" w:cs="Calibri"/>
        </w:rPr>
        <w:t xml:space="preserve"> shape our plans for car parking in Bedford. We believe these proposals </w:t>
      </w:r>
      <w:r w:rsidR="00297392" w:rsidRPr="029A4181">
        <w:rPr>
          <w:rFonts w:ascii="Calibri" w:eastAsia="Calibri" w:hAnsi="Calibri" w:cs="Calibri"/>
        </w:rPr>
        <w:t>strik</w:t>
      </w:r>
      <w:r w:rsidR="246A0F62" w:rsidRPr="029A4181">
        <w:rPr>
          <w:rFonts w:ascii="Calibri" w:eastAsia="Calibri" w:hAnsi="Calibri" w:cs="Calibri"/>
        </w:rPr>
        <w:t>e</w:t>
      </w:r>
      <w:r w:rsidR="00297392" w:rsidRPr="029A4181">
        <w:rPr>
          <w:rFonts w:ascii="Calibri" w:eastAsia="Calibri" w:hAnsi="Calibri" w:cs="Calibri"/>
        </w:rPr>
        <w:t xml:space="preserve"> the right balance for Bedford. It provides the parking capacity needed for a growing railway, </w:t>
      </w:r>
      <w:r w:rsidR="00FC4FB4" w:rsidRPr="029A4181">
        <w:rPr>
          <w:rFonts w:ascii="Calibri" w:eastAsia="Calibri" w:hAnsi="Calibri" w:cs="Calibri"/>
        </w:rPr>
        <w:t xml:space="preserve">whilst ensuring traffic is spread more evenly across the town. </w:t>
      </w:r>
      <w:r w:rsidR="00297392" w:rsidRPr="029A4181">
        <w:rPr>
          <w:rFonts w:ascii="Calibri" w:eastAsia="Calibri" w:hAnsi="Calibri" w:cs="Calibri"/>
        </w:rPr>
        <w:t xml:space="preserve"> </w:t>
      </w:r>
    </w:p>
    <w:p w14:paraId="40CB3B87" w14:textId="77777777" w:rsidR="00297392" w:rsidRDefault="00297392" w:rsidP="00B10983">
      <w:pPr>
        <w:rPr>
          <w:rFonts w:ascii="Calibri" w:eastAsia="Calibri" w:hAnsi="Calibri" w:cs="Calibri"/>
        </w:rPr>
      </w:pPr>
    </w:p>
    <w:p w14:paraId="0B9AC9A1" w14:textId="71C8B03E" w:rsidR="00B10983" w:rsidRDefault="00297392" w:rsidP="00B10983">
      <w:pPr>
        <w:rPr>
          <w:rFonts w:ascii="Calibri" w:eastAsia="Calibri" w:hAnsi="Calibri" w:cs="Calibri"/>
        </w:rPr>
      </w:pPr>
      <w:r w:rsidRPr="029A4181">
        <w:rPr>
          <w:rFonts w:ascii="Calibri" w:eastAsia="Calibri" w:hAnsi="Calibri" w:cs="Calibri"/>
        </w:rPr>
        <w:t xml:space="preserve">“By making efficient use of land, it also helps create the conditions for investment and regeneration around the station </w:t>
      </w:r>
      <w:r w:rsidR="00351BD8" w:rsidRPr="029A4181">
        <w:rPr>
          <w:rFonts w:ascii="Calibri" w:eastAsia="Calibri" w:hAnsi="Calibri" w:cs="Calibri"/>
        </w:rPr>
        <w:t>-</w:t>
      </w:r>
      <w:r w:rsidRPr="029A4181">
        <w:rPr>
          <w:rFonts w:ascii="Calibri" w:eastAsia="Calibri" w:hAnsi="Calibri" w:cs="Calibri"/>
        </w:rPr>
        <w:t xml:space="preserve"> delivering the infrastructure passengers need today while supporting Bedford’s ambitions for tomorrow. </w:t>
      </w:r>
      <w:r w:rsidR="00B10983" w:rsidRPr="029A4181">
        <w:rPr>
          <w:rFonts w:ascii="Calibri" w:eastAsia="Calibri" w:hAnsi="Calibri" w:cs="Calibri"/>
        </w:rPr>
        <w:t>We will continue to work closely with local communities and stakeholders as the design develop</w:t>
      </w:r>
      <w:r w:rsidR="142CC457" w:rsidRPr="029A4181">
        <w:rPr>
          <w:rFonts w:ascii="Calibri" w:eastAsia="Calibri" w:hAnsi="Calibri" w:cs="Calibri"/>
        </w:rPr>
        <w:t xml:space="preserve"> further</w:t>
      </w:r>
      <w:r w:rsidR="00B10983" w:rsidRPr="029A4181">
        <w:rPr>
          <w:rFonts w:ascii="Calibri" w:eastAsia="Calibri" w:hAnsi="Calibri" w:cs="Calibri"/>
        </w:rPr>
        <w:t>.”</w:t>
      </w:r>
    </w:p>
    <w:p w14:paraId="13BED6D0" w14:textId="77777777" w:rsidR="00351BD8" w:rsidRDefault="00351BD8" w:rsidP="000A10F3">
      <w:pPr>
        <w:pStyle w:val="BodyText"/>
      </w:pPr>
    </w:p>
    <w:p w14:paraId="764D443B" w14:textId="54EEB799" w:rsidR="003256E9" w:rsidRPr="003256E9" w:rsidRDefault="003256E9" w:rsidP="000A10F3">
      <w:pPr>
        <w:pStyle w:val="BodyText"/>
        <w:rPr>
          <w:b/>
          <w:bCs/>
        </w:rPr>
      </w:pPr>
      <w:r w:rsidRPr="003256E9">
        <w:rPr>
          <w:b/>
          <w:bCs/>
        </w:rPr>
        <w:t>Ends</w:t>
      </w:r>
    </w:p>
    <w:p w14:paraId="65169C12" w14:textId="5EF54A8B" w:rsidR="029A4181" w:rsidRDefault="029A4181" w:rsidP="029A4181">
      <w:pPr>
        <w:pStyle w:val="BodyText"/>
      </w:pPr>
    </w:p>
    <w:p w14:paraId="0AB95C05" w14:textId="595D71EA" w:rsidR="00CF7D7F" w:rsidRPr="004350CC" w:rsidRDefault="004350CC" w:rsidP="004776E9">
      <w:pPr>
        <w:pStyle w:val="BodyText"/>
      </w:pPr>
      <w:r w:rsidRPr="029A4181">
        <w:rPr>
          <w:b/>
          <w:bCs/>
        </w:rPr>
        <w:t>Notes to Editors</w:t>
      </w:r>
      <w:r w:rsidR="00495DFE">
        <w:rPr>
          <w:b/>
          <w:bCs/>
        </w:rPr>
        <w:br/>
      </w:r>
    </w:p>
    <w:p w14:paraId="7D7988DB" w14:textId="1DD764A2" w:rsidR="2B614FA4" w:rsidRDefault="2B614FA4" w:rsidP="029A4181">
      <w:pPr>
        <w:pStyle w:val="BodyText"/>
        <w:numPr>
          <w:ilvl w:val="0"/>
          <w:numId w:val="27"/>
        </w:numPr>
      </w:pPr>
      <w:r>
        <w:t>EWR Co’s 2024 consultation originally proposed a MSCP (anticipated to be up to eight floors high) on Ashburnham Road on the site of the current station car park and was considering options for developing the existing surface car park adjacent to Bromham Road to provide a second MSCP, potentially up to three floors in height. Following feedback, these plans were amended in the 2026 consultation which proposed relocating the MSCP in Ashburnham Road to land south of Ford End Road bridge. The MSCP was to be up to six storeys high</w:t>
      </w:r>
      <w:r w:rsidR="00216875">
        <w:t xml:space="preserve"> </w:t>
      </w:r>
      <w:r w:rsidR="00A14788">
        <w:t>with 1,200 spaces</w:t>
      </w:r>
      <w:r>
        <w:t>. Following further feedback, the latest and preferred Option 3c is being proposed.</w:t>
      </w:r>
    </w:p>
    <w:p w14:paraId="7CB0BC2A" w14:textId="37B64127" w:rsidR="58A5A1B3" w:rsidRDefault="58A5A1B3" w:rsidP="58A5A1B3">
      <w:pPr>
        <w:pStyle w:val="BodyText"/>
        <w:ind w:left="720"/>
      </w:pPr>
    </w:p>
    <w:p w14:paraId="523D4D8E" w14:textId="579EC6DA" w:rsidR="16B18447" w:rsidRDefault="16B18447" w:rsidP="029A4181">
      <w:pPr>
        <w:pStyle w:val="BodyText"/>
        <w:numPr>
          <w:ilvl w:val="0"/>
          <w:numId w:val="27"/>
        </w:numPr>
        <w:rPr>
          <w:rFonts w:ascii="Calibri" w:eastAsia="Calibri" w:hAnsi="Calibri" w:cs="Calibri"/>
        </w:rPr>
      </w:pPr>
      <w:r w:rsidRPr="029A4181">
        <w:rPr>
          <w:rFonts w:ascii="Calibri" w:eastAsia="Calibri" w:hAnsi="Calibri" w:cs="Calibri"/>
        </w:rPr>
        <w:t xml:space="preserve">Under these plans, </w:t>
      </w:r>
      <w:proofErr w:type="gramStart"/>
      <w:r w:rsidRPr="029A4181">
        <w:rPr>
          <w:rFonts w:ascii="Calibri" w:eastAsia="Calibri" w:hAnsi="Calibri" w:cs="Calibri"/>
        </w:rPr>
        <w:t>the majority of</w:t>
      </w:r>
      <w:proofErr w:type="gramEnd"/>
      <w:r w:rsidRPr="029A4181">
        <w:rPr>
          <w:rFonts w:ascii="Calibri" w:eastAsia="Calibri" w:hAnsi="Calibri" w:cs="Calibri"/>
        </w:rPr>
        <w:t xml:space="preserve"> station traffic would access the parking via Ashburnham Road, an established A-road, while traffic approaching from Ford End Road West (representing less than 10 per cent of demand) would use the western car park before reaching the Prebend Street roundabout. Drivers approaching via Prebend Street may distribute between eastern and western car parks depending on availability.</w:t>
      </w:r>
    </w:p>
    <w:p w14:paraId="57EC419F" w14:textId="77777777" w:rsidR="00CF7D7F" w:rsidRDefault="00CF7D7F" w:rsidP="004776E9">
      <w:pPr>
        <w:pStyle w:val="BodyText"/>
      </w:pPr>
    </w:p>
    <w:p w14:paraId="6E1765E4" w14:textId="77777777" w:rsidR="00DC4023" w:rsidRDefault="004350CC">
      <w:pPr>
        <w:pStyle w:val="BodyText"/>
        <w:numPr>
          <w:ilvl w:val="0"/>
          <w:numId w:val="27"/>
        </w:numPr>
      </w:pPr>
      <w:r>
        <w:t>The revised proposals would see 435 car parking spaces provided in the MSCP, 192 spaces in the surface car park in Ashburnham Road, and 293 in the surface car park in Ford End Road. A further 10 drop off/pick-up spaces would be provided in the Ford End Road car park.</w:t>
      </w:r>
    </w:p>
    <w:p w14:paraId="64D30228" w14:textId="77777777" w:rsidR="00F15B7B" w:rsidRDefault="00F15B7B" w:rsidP="00F15B7B">
      <w:pPr>
        <w:pStyle w:val="ListParagraph"/>
      </w:pPr>
    </w:p>
    <w:p w14:paraId="1013DB5C" w14:textId="01CAD85B" w:rsidR="00F15B7B" w:rsidRDefault="00F15B7B">
      <w:pPr>
        <w:pStyle w:val="BodyText"/>
        <w:numPr>
          <w:ilvl w:val="0"/>
          <w:numId w:val="27"/>
        </w:numPr>
      </w:pPr>
      <w:r w:rsidRPr="00F15B7B">
        <w:t>Trinity Arts &amp; Leisure</w:t>
      </w:r>
      <w:r>
        <w:t xml:space="preserve"> is</w:t>
      </w:r>
      <w:r w:rsidRPr="00F15B7B">
        <w:t xml:space="preserve"> based on the same site as </w:t>
      </w:r>
      <w:r w:rsidR="003D17B2">
        <w:t>The Bedford Sixth Form</w:t>
      </w:r>
      <w:r w:rsidR="00536246">
        <w:t xml:space="preserve"> o</w:t>
      </w:r>
      <w:r w:rsidRPr="00F15B7B">
        <w:t>n Bromham Road</w:t>
      </w:r>
      <w:r w:rsidR="00536246">
        <w:t xml:space="preserve">, </w:t>
      </w:r>
      <w:r w:rsidR="00855975">
        <w:t>MK40 2BS.</w:t>
      </w:r>
    </w:p>
    <w:p w14:paraId="2010490A" w14:textId="77777777" w:rsidR="004350CC" w:rsidRDefault="004350CC" w:rsidP="00DC4023">
      <w:pPr>
        <w:pStyle w:val="BodyText"/>
        <w:ind w:left="720"/>
      </w:pPr>
    </w:p>
    <w:p w14:paraId="2DE30D72" w14:textId="77777777" w:rsidR="00CF7D7F" w:rsidRPr="004A51EE" w:rsidRDefault="00CF7D7F" w:rsidP="00CF7D7F">
      <w:pPr>
        <w:pStyle w:val="BodyText"/>
      </w:pPr>
      <w:r w:rsidRPr="00430962">
        <w:rPr>
          <w:b/>
        </w:rPr>
        <w:t>Media Assets</w:t>
      </w:r>
      <w:r w:rsidRPr="004A51EE">
        <w:t> </w:t>
      </w:r>
    </w:p>
    <w:p w14:paraId="0CE2A3F8" w14:textId="509C686D" w:rsidR="005139D5" w:rsidRPr="005E1AA9" w:rsidRDefault="00D02807" w:rsidP="005E1AA9">
      <w:pPr>
        <w:pStyle w:val="BodyText"/>
        <w:numPr>
          <w:ilvl w:val="0"/>
          <w:numId w:val="29"/>
        </w:numPr>
      </w:pPr>
      <w:r w:rsidRPr="005E1AA9">
        <w:t xml:space="preserve">Artist impressions of how the multi-storey car park could look, along with a map of </w:t>
      </w:r>
      <w:r w:rsidR="00695E6C" w:rsidRPr="005E1AA9">
        <w:t>the</w:t>
      </w:r>
      <w:r w:rsidR="002026F8" w:rsidRPr="005E1AA9">
        <w:t xml:space="preserve"> revised parking provision</w:t>
      </w:r>
      <w:r w:rsidR="00CB2183">
        <w:t>,</w:t>
      </w:r>
      <w:r w:rsidR="002026F8" w:rsidRPr="005E1AA9">
        <w:t xml:space="preserve"> </w:t>
      </w:r>
      <w:r w:rsidR="00CB4DFE">
        <w:t>are</w:t>
      </w:r>
      <w:r w:rsidR="005E1AA9" w:rsidRPr="005E1AA9">
        <w:t xml:space="preserve"> attached to this press release</w:t>
      </w:r>
      <w:r w:rsidR="00CB4DFE">
        <w:t>.</w:t>
      </w:r>
    </w:p>
    <w:p w14:paraId="0196C1BD" w14:textId="77777777" w:rsidR="007924BB" w:rsidRDefault="007924BB" w:rsidP="00CF7D7F">
      <w:pPr>
        <w:pStyle w:val="BodyText"/>
        <w:rPr>
          <w:b/>
          <w:bCs/>
        </w:rPr>
      </w:pPr>
    </w:p>
    <w:p w14:paraId="250446CE" w14:textId="25F39688" w:rsidR="00CF7D7F" w:rsidRPr="004A51EE" w:rsidRDefault="00CF7D7F" w:rsidP="00CF7D7F">
      <w:pPr>
        <w:pStyle w:val="BodyText"/>
      </w:pPr>
      <w:r w:rsidRPr="004A51EE">
        <w:rPr>
          <w:b/>
          <w:bCs/>
        </w:rPr>
        <w:t>Media contacts:   </w:t>
      </w:r>
      <w:r w:rsidRPr="004A51EE">
        <w:t> </w:t>
      </w:r>
    </w:p>
    <w:p w14:paraId="301D01BD" w14:textId="77777777" w:rsidR="00CF7D7F" w:rsidRPr="004A51EE" w:rsidRDefault="00CF7D7F" w:rsidP="00CF7D7F">
      <w:pPr>
        <w:pStyle w:val="BodyText"/>
        <w:numPr>
          <w:ilvl w:val="0"/>
          <w:numId w:val="18"/>
        </w:numPr>
      </w:pPr>
      <w:r w:rsidRPr="004A51EE">
        <w:rPr>
          <w:b/>
          <w:bCs/>
        </w:rPr>
        <w:t>Press office email: </w:t>
      </w:r>
      <w:hyperlink r:id="rId11" w:tgtFrame="_blank" w:history="1">
        <w:r w:rsidRPr="004A51EE">
          <w:rPr>
            <w:rStyle w:val="Hyperlink"/>
            <w:b/>
            <w:bCs/>
          </w:rPr>
          <w:t>press@eastwestrail.co.uk</w:t>
        </w:r>
      </w:hyperlink>
      <w:r w:rsidRPr="004A51EE">
        <w:rPr>
          <w:b/>
          <w:bCs/>
        </w:rPr>
        <w:t>  </w:t>
      </w:r>
      <w:r w:rsidRPr="004A51EE">
        <w:t> </w:t>
      </w:r>
    </w:p>
    <w:p w14:paraId="63D86C46" w14:textId="77777777" w:rsidR="00CF7D7F" w:rsidRPr="004A51EE" w:rsidRDefault="00CF7D7F" w:rsidP="00CF7D7F">
      <w:pPr>
        <w:pStyle w:val="BodyText"/>
        <w:numPr>
          <w:ilvl w:val="0"/>
          <w:numId w:val="19"/>
        </w:numPr>
      </w:pPr>
      <w:r w:rsidRPr="004A51EE">
        <w:rPr>
          <w:b/>
          <w:bCs/>
        </w:rPr>
        <w:t>Press office phone: 0330 134 0053  </w:t>
      </w:r>
      <w:r w:rsidRPr="004A51EE">
        <w:t> </w:t>
      </w:r>
    </w:p>
    <w:p w14:paraId="00BEB79D" w14:textId="77777777" w:rsidR="00CF7D7F" w:rsidRDefault="00CF7D7F" w:rsidP="00CF7D7F">
      <w:pPr>
        <w:pStyle w:val="BodyText"/>
      </w:pPr>
    </w:p>
    <w:p w14:paraId="2F96B104" w14:textId="77777777" w:rsidR="00CF7D7F" w:rsidRPr="00A34AFD" w:rsidRDefault="00CF7D7F" w:rsidP="00CF7D7F">
      <w:pPr>
        <w:pStyle w:val="BodyText"/>
      </w:pPr>
      <w:r w:rsidRPr="00A34AFD">
        <w:rPr>
          <w:b/>
          <w:bCs/>
        </w:rPr>
        <w:t>About the East West Rail Project    </w:t>
      </w:r>
      <w:r w:rsidRPr="00A34AFD">
        <w:t> </w:t>
      </w:r>
    </w:p>
    <w:p w14:paraId="4311BC06" w14:textId="77777777" w:rsidR="00CF7D7F" w:rsidRPr="00A34AFD" w:rsidRDefault="00CF7D7F" w:rsidP="00CF7D7F">
      <w:pPr>
        <w:pStyle w:val="BodyText"/>
      </w:pPr>
      <w:r w:rsidRPr="00A34AFD">
        <w:t>The East West Rail Project is a once in a generation opportunity to connect people and businesses between Oxford, Milton Keynes, Bedford and Cambridge through a new direct rail line. It is a railway with community at its heart that will </w:t>
      </w:r>
      <w:proofErr w:type="gramStart"/>
      <w:r w:rsidRPr="00A34AFD">
        <w:t>open up</w:t>
      </w:r>
      <w:proofErr w:type="gramEnd"/>
      <w:r w:rsidRPr="00A34AFD">
        <w:t> new journeys, cut travel times, and ease congestion on local roads. The route will connect people to the things and places that matter, bringing local benefit and sustainable growth by unlocking the social and economic potential of the area.      </w:t>
      </w:r>
    </w:p>
    <w:p w14:paraId="1A6701CB" w14:textId="77777777" w:rsidR="00CF7D7F" w:rsidRPr="00A34AFD" w:rsidRDefault="00CF7D7F" w:rsidP="00CF7D7F">
      <w:pPr>
        <w:pStyle w:val="BodyText"/>
      </w:pPr>
      <w:r w:rsidRPr="00A34AFD">
        <w:t>      </w:t>
      </w:r>
    </w:p>
    <w:p w14:paraId="7CBC8F2D" w14:textId="77777777" w:rsidR="00CF7D7F" w:rsidRPr="00A34AFD" w:rsidRDefault="00CF7D7F" w:rsidP="00CF7D7F">
      <w:pPr>
        <w:pStyle w:val="BodyText"/>
      </w:pPr>
      <w:r w:rsidRPr="00A34AFD">
        <w:t xml:space="preserve">The East West Rail Project will be delivered in different phases. Network Rail was responsible for developing the first part of the first phase between Oxford and Milton Keynes, connecting Oxford with Bicester before the East West Rail Company (EWR </w:t>
      </w:r>
      <w:r>
        <w:t>C</w:t>
      </w:r>
      <w:r w:rsidRPr="00A34AFD">
        <w:t>o) was set up. Between 2018 and 2024, EWR Co and Network Rail partnered in a construction alliance, East West Rail Alliance, to complete the infrastructure to Bletchley. Chiltern Railways has taken over as the operator of this section and are working to start passenger services as soon as possible.      </w:t>
      </w:r>
    </w:p>
    <w:p w14:paraId="68CDA7A8" w14:textId="77777777" w:rsidR="00CF7D7F" w:rsidRPr="00A34AFD" w:rsidRDefault="00CF7D7F" w:rsidP="00CF7D7F">
      <w:pPr>
        <w:pStyle w:val="BodyText"/>
      </w:pPr>
      <w:r w:rsidRPr="00A34AFD">
        <w:t>    </w:t>
      </w:r>
    </w:p>
    <w:p w14:paraId="34A5D10B" w14:textId="77777777" w:rsidR="00CF7D7F" w:rsidRPr="00A34AFD" w:rsidRDefault="00CF7D7F" w:rsidP="00CF7D7F">
      <w:pPr>
        <w:pStyle w:val="BodyText"/>
      </w:pPr>
      <w:r w:rsidRPr="00A34AFD">
        <w:lastRenderedPageBreak/>
        <w:t>To deliver the railway onwards from Bletchley to Bedford and Cambridge, a new railway needs to be constructed between Bedford and Cambridge, and associated works are needed between Oxford and Bedford to upgrade and refurbish the existing railway infrastructure. EWR Co proposes to make an application to the Secretary of State for a Development Consent Order (DCO) to permit the construction and operation of these works.       </w:t>
      </w:r>
    </w:p>
    <w:p w14:paraId="585153E2" w14:textId="77777777" w:rsidR="00CF7D7F" w:rsidRPr="00A34AFD" w:rsidRDefault="00CF7D7F" w:rsidP="00CF7D7F">
      <w:pPr>
        <w:pStyle w:val="BodyText"/>
      </w:pPr>
      <w:r w:rsidRPr="00A34AFD">
        <w:rPr>
          <w:b/>
          <w:bCs/>
        </w:rPr>
        <w:t>   </w:t>
      </w:r>
      <w:r w:rsidRPr="00A34AFD">
        <w:t> </w:t>
      </w:r>
    </w:p>
    <w:p w14:paraId="430BEA7B" w14:textId="77777777" w:rsidR="00CF7D7F" w:rsidRPr="00A34AFD" w:rsidRDefault="00CF7D7F" w:rsidP="00CF7D7F">
      <w:pPr>
        <w:pStyle w:val="BodyText"/>
      </w:pPr>
      <w:r w:rsidRPr="00A34AFD">
        <w:rPr>
          <w:b/>
          <w:bCs/>
        </w:rPr>
        <w:t>About the East West Railway Company       </w:t>
      </w:r>
      <w:r w:rsidRPr="00A34AFD">
        <w:t> </w:t>
      </w:r>
    </w:p>
    <w:p w14:paraId="3B2F414F" w14:textId="77777777" w:rsidR="00CF7D7F" w:rsidRPr="00A34AFD" w:rsidRDefault="00CF7D7F" w:rsidP="00CF7D7F">
      <w:pPr>
        <w:pStyle w:val="BodyText"/>
      </w:pPr>
      <w:r w:rsidRPr="00A34AFD">
        <w:t>The East West Railway Company (EWR Co) is a non-departmental public body with limited company status set up by the Secretary of State for Transport in 2017 to deliver the East West Rail (EWR) Project.         </w:t>
      </w:r>
    </w:p>
    <w:p w14:paraId="1EE93843" w14:textId="77777777" w:rsidR="00CF7D7F" w:rsidRPr="00A34AFD" w:rsidRDefault="00CF7D7F" w:rsidP="00CF7D7F">
      <w:pPr>
        <w:pStyle w:val="BodyText"/>
      </w:pPr>
      <w:r w:rsidRPr="00A34AFD">
        <w:t>      </w:t>
      </w:r>
    </w:p>
    <w:p w14:paraId="74201D88" w14:textId="77777777" w:rsidR="00CF7D7F" w:rsidRPr="00A34AFD" w:rsidRDefault="00CF7D7F" w:rsidP="00CF7D7F">
      <w:pPr>
        <w:pStyle w:val="BodyText"/>
      </w:pPr>
      <w:r w:rsidRPr="00A34AFD">
        <w:t>The corridor, which runs from Oxford through Milton Keynes and Bedford to Cambridge, is an economic artery that makes the UK a global leader in life sciences, technology and innovation, with the potential to create jobs, drive growth and attract investment for the entire country. EWR Co’s ambition is to unlock the full potential of this region that is vital to keeping the UK globally competitive in a way that considers the environment and offers value for taxpayers.      </w:t>
      </w:r>
    </w:p>
    <w:p w14:paraId="0F19D748" w14:textId="77777777" w:rsidR="00CF7D7F" w:rsidRPr="00A34AFD" w:rsidRDefault="00CF7D7F" w:rsidP="00CF7D7F">
      <w:pPr>
        <w:pStyle w:val="BodyText"/>
      </w:pPr>
      <w:r w:rsidRPr="00A34AFD">
        <w:t>  </w:t>
      </w:r>
    </w:p>
    <w:p w14:paraId="6D6495C8" w14:textId="77777777" w:rsidR="00CF7D7F" w:rsidRPr="00A34AFD" w:rsidRDefault="00CF7D7F" w:rsidP="00CF7D7F">
      <w:pPr>
        <w:pStyle w:val="BodyText"/>
      </w:pPr>
      <w:r w:rsidRPr="00A34AFD">
        <w:rPr>
          <w:lang w:val="en-US"/>
        </w:rPr>
        <w:t>East West Rail (EWR) will unlock access to jobs and space for businesses to grow, regenerate town </w:t>
      </w:r>
      <w:proofErr w:type="spellStart"/>
      <w:r w:rsidRPr="00A34AFD">
        <w:rPr>
          <w:lang w:val="en-US"/>
        </w:rPr>
        <w:t>centres</w:t>
      </w:r>
      <w:proofErr w:type="spellEnd"/>
      <w:r w:rsidRPr="00A34AFD">
        <w:rPr>
          <w:lang w:val="en-US"/>
        </w:rPr>
        <w:t>, improve connectivity across the region and the rest of the UK, and support new affordable housing.</w:t>
      </w:r>
      <w:r w:rsidRPr="00A34AFD">
        <w:t>   </w:t>
      </w:r>
    </w:p>
    <w:p w14:paraId="46D31570" w14:textId="77777777" w:rsidR="00CF7D7F" w:rsidRPr="009356C8" w:rsidRDefault="00CF7D7F" w:rsidP="00CF7D7F">
      <w:pPr>
        <w:pStyle w:val="BodyText"/>
      </w:pPr>
    </w:p>
    <w:p w14:paraId="0DF5E872" w14:textId="77777777" w:rsidR="00CF7D7F" w:rsidRPr="009356C8" w:rsidRDefault="00CF7D7F" w:rsidP="004776E9">
      <w:pPr>
        <w:pStyle w:val="BodyText"/>
      </w:pPr>
    </w:p>
    <w:sectPr w:rsidR="00CF7D7F" w:rsidRPr="009356C8" w:rsidSect="004776E9">
      <w:headerReference w:type="default" r:id="rId12"/>
      <w:footerReference w:type="default" r:id="rId13"/>
      <w:pgSz w:w="11906" w:h="16838" w:code="9"/>
      <w:pgMar w:top="2029" w:right="1134" w:bottom="1134" w:left="1134" w:header="680" w:footer="1431"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6EF632" w14:textId="77777777" w:rsidR="007D0BDD" w:rsidRDefault="007D0BDD" w:rsidP="00576411">
      <w:r>
        <w:separator/>
      </w:r>
    </w:p>
    <w:p w14:paraId="54E7D579" w14:textId="77777777" w:rsidR="007D0BDD" w:rsidRDefault="007D0BDD"/>
    <w:p w14:paraId="5CF55FCB" w14:textId="77777777" w:rsidR="007D0BDD" w:rsidRDefault="007D0BDD"/>
  </w:endnote>
  <w:endnote w:type="continuationSeparator" w:id="0">
    <w:p w14:paraId="6B3190AB" w14:textId="77777777" w:rsidR="007D0BDD" w:rsidRDefault="007D0BDD" w:rsidP="00576411">
      <w:r>
        <w:continuationSeparator/>
      </w:r>
    </w:p>
    <w:p w14:paraId="6787F3B1" w14:textId="77777777" w:rsidR="007D0BDD" w:rsidRDefault="007D0BDD"/>
    <w:p w14:paraId="659CCC01" w14:textId="77777777" w:rsidR="007D0BDD" w:rsidRDefault="007D0BDD"/>
  </w:endnote>
  <w:endnote w:type="continuationNotice" w:id="1">
    <w:p w14:paraId="1C68DE59" w14:textId="77777777" w:rsidR="007D0BDD" w:rsidRDefault="007D0BDD"/>
    <w:p w14:paraId="7E26C310" w14:textId="77777777" w:rsidR="007D0BDD" w:rsidRDefault="007D0BDD"/>
    <w:p w14:paraId="301628A3" w14:textId="77777777" w:rsidR="007D0BDD" w:rsidRDefault="007D0B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6B38B1" w14:textId="77777777" w:rsidR="009B2243" w:rsidRDefault="009B2243" w:rsidP="004776E9">
    <w:pPr>
      <w:pStyle w:val="Footer"/>
      <w:rPr>
        <w:szCs w:val="20"/>
      </w:rPr>
    </w:pPr>
  </w:p>
  <w:p w14:paraId="754EABFE" w14:textId="77777777" w:rsidR="00D110A8" w:rsidRDefault="009B2243" w:rsidP="004776E9">
    <w:pPr>
      <w:pStyle w:val="Footer"/>
      <w:rPr>
        <w:szCs w:val="20"/>
      </w:rPr>
    </w:pPr>
    <w:r w:rsidRPr="009B2243">
      <w:rPr>
        <w:szCs w:val="20"/>
      </w:rPr>
      <w:t>For internal use only. Do not share this document with other parties without written authorisation from East West Railway Company.</w:t>
    </w:r>
    <w:r w:rsidRPr="009B2243">
      <w:rPr>
        <w:szCs w:val="20"/>
      </w:rPr>
      <w:tab/>
    </w:r>
    <w:r>
      <w:rPr>
        <w:szCs w:val="20"/>
      </w:rPr>
      <w:t xml:space="preserve"> </w:t>
    </w:r>
  </w:p>
  <w:p w14:paraId="5393BE23" w14:textId="77777777" w:rsidR="00D110A8" w:rsidRDefault="009B2243" w:rsidP="004776E9">
    <w:pPr>
      <w:pStyle w:val="Footer"/>
      <w:rPr>
        <w:color w:val="000000" w:themeColor="text1"/>
        <w:sz w:val="18"/>
        <w:szCs w:val="18"/>
      </w:rPr>
    </w:pPr>
    <w:r w:rsidRPr="009B2243">
      <w:rPr>
        <w:szCs w:val="20"/>
      </w:rPr>
      <w:t xml:space="preserve">This is a controlled document; once printed or downloaded, this document is uncontrolled. </w:t>
    </w:r>
    <w:r w:rsidR="004E34F3">
      <w:rPr>
        <w:szCs w:val="20"/>
      </w:rPr>
      <w:t>Users</w:t>
    </w:r>
    <w:r w:rsidRPr="009B2243">
      <w:rPr>
        <w:szCs w:val="20"/>
      </w:rPr>
      <w:t xml:space="preserve"> should check the IMS for the latest version.</w:t>
    </w:r>
    <w:r w:rsidRPr="009B2243">
      <w:rPr>
        <w:color w:val="000000" w:themeColor="text1"/>
        <w:sz w:val="18"/>
        <w:szCs w:val="18"/>
      </w:rPr>
      <w:tab/>
    </w:r>
  </w:p>
  <w:p w14:paraId="1B1E1CF6" w14:textId="77777777" w:rsidR="00D110A8" w:rsidRDefault="00D110A8" w:rsidP="004776E9">
    <w:pPr>
      <w:pStyle w:val="Footer"/>
      <w:rPr>
        <w:color w:val="000000" w:themeColor="text1"/>
        <w:sz w:val="18"/>
        <w:szCs w:val="18"/>
      </w:rPr>
    </w:pPr>
  </w:p>
  <w:p w14:paraId="6F306A4A" w14:textId="58E809B6" w:rsidR="00D110A8" w:rsidRDefault="00D110A8">
    <w:pPr>
      <w:pStyle w:val="Footer"/>
      <w:rPr>
        <w:color w:val="000000" w:themeColor="text1"/>
        <w:sz w:val="18"/>
        <w:szCs w:val="18"/>
      </w:rPr>
    </w:pPr>
    <w:r w:rsidRPr="00AE7B16">
      <w:rPr>
        <w:color w:val="000000" w:themeColor="text1"/>
        <w:szCs w:val="16"/>
      </w:rPr>
      <w:t>Classification</w:t>
    </w:r>
    <w:r w:rsidRPr="00AE7B16">
      <w:rPr>
        <w:color w:val="000000" w:themeColor="text1"/>
        <w:sz w:val="18"/>
        <w:szCs w:val="18"/>
      </w:rPr>
      <w:t>:</w:t>
    </w:r>
    <w:r>
      <w:rPr>
        <w:color w:val="000000" w:themeColor="text1"/>
        <w:sz w:val="18"/>
        <w:szCs w:val="18"/>
      </w:rPr>
      <w:t xml:space="preserve"> </w:t>
    </w:r>
    <w:sdt>
      <w:sdtPr>
        <w:rPr>
          <w:color w:val="000000" w:themeColor="text1"/>
          <w:sz w:val="18"/>
          <w:szCs w:val="18"/>
        </w:rPr>
        <w:alias w:val="Security Classification"/>
        <w:tag w:val="hab051ec02d54473b92d248811977a58"/>
        <w:id w:val="-1445766837"/>
        <w:lock w:val="contentLocked"/>
        <w:dataBinding w:prefixMappings="xmlns:ns0='http://schemas.microsoft.com/office/2006/metadata/properties' xmlns:ns1='http://www.w3.org/2001/XMLSchema-instance' xmlns:ns2='http://schemas.microsoft.com/office/infopath/2007/PartnerControls' xmlns:ns3='d24e4638-5266-4f44-b1cb-e6dfbf2dd335' xmlns:ns4='825c58da-7923-4612-bc39-1d4e21579235' " w:xpath="/ns0:properties[1]/documentManagement[1]/ns4:hab051ec02d54473b92d248811977a58[1]/ns2:Terms[1]" w:storeItemID="{609CD09E-8E30-4CCD-B11C-FC24043F779B}"/>
        <w:text w:multiLine="1"/>
      </w:sdtPr>
      <w:sdtEndPr/>
      <w:sdtContent>
        <w:r>
          <w:rPr>
            <w:color w:val="000000" w:themeColor="text1"/>
            <w:sz w:val="18"/>
            <w:szCs w:val="18"/>
          </w:rPr>
          <w:t>OFFICIAL</w:t>
        </w:r>
      </w:sdtContent>
    </w:sdt>
    <w:r w:rsidR="004B26F7">
      <w:rPr>
        <w:color w:val="000000" w:themeColor="text1"/>
        <w:sz w:val="18"/>
        <w:szCs w:val="18"/>
      </w:rPr>
      <w:t xml:space="preserve">                                                      IMS ID: 481</w:t>
    </w:r>
    <w:r>
      <w:rPr>
        <w:color w:val="000000" w:themeColor="text1"/>
        <w:sz w:val="18"/>
        <w:szCs w:val="18"/>
      </w:rPr>
      <w:tab/>
    </w:r>
    <w:sdt>
      <w:sdtPr>
        <w:rPr>
          <w:rFonts w:cs="Times New Roman"/>
        </w:rPr>
        <w:id w:val="-72972223"/>
        <w:docPartObj>
          <w:docPartGallery w:val="Page Numbers (Top of Page)"/>
          <w:docPartUnique/>
        </w:docPartObj>
      </w:sdtPr>
      <w:sdtEndPr/>
      <w:sdtContent>
        <w:r w:rsidRPr="00774177">
          <w:rPr>
            <w:rFonts w:cs="Times New Roman"/>
          </w:rPr>
          <w:t xml:space="preserve">Page </w:t>
        </w:r>
        <w:r w:rsidRPr="00774177">
          <w:rPr>
            <w:rFonts w:cs="Times New Roman"/>
          </w:rPr>
          <w:fldChar w:fldCharType="begin"/>
        </w:r>
        <w:r w:rsidRPr="00774177">
          <w:rPr>
            <w:rFonts w:cs="Times New Roman"/>
          </w:rPr>
          <w:instrText xml:space="preserve"> PAGE </w:instrText>
        </w:r>
        <w:r w:rsidRPr="00774177">
          <w:rPr>
            <w:rFonts w:cs="Times New Roman"/>
          </w:rPr>
          <w:fldChar w:fldCharType="separate"/>
        </w:r>
        <w:r>
          <w:rPr>
            <w:rFonts w:cs="Times New Roman"/>
          </w:rPr>
          <w:t>3</w:t>
        </w:r>
        <w:r w:rsidRPr="00774177">
          <w:rPr>
            <w:rFonts w:cs="Times New Roman"/>
          </w:rPr>
          <w:fldChar w:fldCharType="end"/>
        </w:r>
        <w:r w:rsidRPr="00774177">
          <w:rPr>
            <w:rFonts w:cs="Times New Roman"/>
          </w:rPr>
          <w:t xml:space="preserve"> of </w:t>
        </w:r>
        <w:r w:rsidRPr="00774177">
          <w:rPr>
            <w:rFonts w:cs="Times New Roman"/>
          </w:rPr>
          <w:fldChar w:fldCharType="begin"/>
        </w:r>
        <w:r w:rsidRPr="00774177">
          <w:rPr>
            <w:rFonts w:cs="Times New Roman"/>
          </w:rPr>
          <w:instrText xml:space="preserve"> NUMPAGES  </w:instrText>
        </w:r>
        <w:r w:rsidRPr="00774177">
          <w:rPr>
            <w:rFonts w:cs="Times New Roman"/>
          </w:rPr>
          <w:fldChar w:fldCharType="separate"/>
        </w:r>
        <w:r>
          <w:rPr>
            <w:rFonts w:cs="Times New Roman"/>
          </w:rPr>
          <w:t>7</w:t>
        </w:r>
        <w:r w:rsidRPr="00774177">
          <w:rPr>
            <w:rFonts w:cs="Times New Roman"/>
          </w:rPr>
          <w:fldChar w:fldCharType="end"/>
        </w:r>
      </w:sdtContent>
    </w:sdt>
  </w:p>
  <w:p w14:paraId="2EFC9EBB" w14:textId="77777777" w:rsidR="001D23C5" w:rsidRPr="009B2243" w:rsidRDefault="009B2243" w:rsidP="004776E9">
    <w:pPr>
      <w:pStyle w:val="Footer"/>
      <w:ind w:left="0"/>
    </w:pPr>
    <w:r>
      <w:rPr>
        <w:noProof/>
      </w:rPr>
      <mc:AlternateContent>
        <mc:Choice Requires="wpg">
          <w:drawing>
            <wp:anchor distT="0" distB="0" distL="114300" distR="114300" simplePos="0" relativeHeight="251658240" behindDoc="0" locked="0" layoutInCell="1" allowOverlap="1" wp14:anchorId="797DCA74" wp14:editId="69CCC9E3">
              <wp:simplePos x="0" y="0"/>
              <wp:positionH relativeFrom="column">
                <wp:posOffset>-1079500</wp:posOffset>
              </wp:positionH>
              <wp:positionV relativeFrom="paragraph">
                <wp:posOffset>161290</wp:posOffset>
              </wp:positionV>
              <wp:extent cx="7587615" cy="951230"/>
              <wp:effectExtent l="0" t="0" r="0" b="1270"/>
              <wp:wrapNone/>
              <wp:docPr id="1787794599" name="Group 12" descr="Footer, contains decorative yellow background strap, document number, page number and East West Rail logo."/>
              <wp:cNvGraphicFramePr/>
              <a:graphic xmlns:a="http://schemas.openxmlformats.org/drawingml/2006/main">
                <a:graphicData uri="http://schemas.microsoft.com/office/word/2010/wordprocessingGroup">
                  <wpg:wgp>
                    <wpg:cNvGrpSpPr/>
                    <wpg:grpSpPr>
                      <a:xfrm>
                        <a:off x="0" y="0"/>
                        <a:ext cx="7587615" cy="951230"/>
                        <a:chOff x="0" y="0"/>
                        <a:chExt cx="7587615" cy="951230"/>
                      </a:xfrm>
                    </wpg:grpSpPr>
                    <wps:wsp>
                      <wps:cNvPr id="897007071" name="Rectangle 6">
                        <a:extLst>
                          <a:ext uri="{C183D7F6-B498-43B3-948B-1728B52AA6E4}">
                            <adec:decorative xmlns:adec="http://schemas.microsoft.com/office/drawing/2017/decorative" val="1"/>
                          </a:ext>
                        </a:extLst>
                      </wps:cNvPr>
                      <wps:cNvSpPr/>
                      <wps:spPr>
                        <a:xfrm>
                          <a:off x="0" y="0"/>
                          <a:ext cx="7587615" cy="95123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5427478" name="Text Box 7"/>
                      <wps:cNvSpPr txBox="1"/>
                      <wps:spPr>
                        <a:xfrm>
                          <a:off x="465992" y="334109"/>
                          <a:ext cx="1828800" cy="307730"/>
                        </a:xfrm>
                        <a:prstGeom prst="rect">
                          <a:avLst/>
                        </a:prstGeom>
                        <a:noFill/>
                        <a:ln w="6350">
                          <a:noFill/>
                        </a:ln>
                      </wps:spPr>
                      <wps:txbx>
                        <w:txbxContent>
                          <w:p w14:paraId="7069EC25" w14:textId="77777777" w:rsidR="009B2243" w:rsidRPr="00931083" w:rsidRDefault="009B2243" w:rsidP="004776E9">
                            <w:pPr>
                              <w:ind w:left="284"/>
                              <w:rPr>
                                <w:sz w:val="20"/>
                                <w:szCs w:val="20"/>
                              </w:rPr>
                            </w:pPr>
                            <w:r>
                              <w:rPr>
                                <w:sz w:val="20"/>
                                <w:szCs w:val="20"/>
                              </w:rPr>
                              <w:t>Document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73207112" name="Picture 11" descr="East West Rail logo"/>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5635915" y="254977"/>
                          <a:ext cx="1221648" cy="448944"/>
                        </a:xfrm>
                        <a:prstGeom prst="rect">
                          <a:avLst/>
                        </a:prstGeom>
                      </pic:spPr>
                    </pic:pic>
                    <wps:wsp>
                      <wps:cNvPr id="660118301" name="Text Box 7"/>
                      <wps:cNvSpPr txBox="1"/>
                      <wps:spPr>
                        <a:xfrm>
                          <a:off x="2857500" y="334109"/>
                          <a:ext cx="1828800" cy="307730"/>
                        </a:xfrm>
                        <a:prstGeom prst="rect">
                          <a:avLst/>
                        </a:prstGeom>
                        <a:noFill/>
                        <a:ln w="6350">
                          <a:noFill/>
                        </a:ln>
                      </wps:spPr>
                      <wps:txbx>
                        <w:txbxContent>
                          <w:p w14:paraId="376F6A37" w14:textId="77777777" w:rsidR="009B2243" w:rsidRPr="00931083" w:rsidRDefault="004776E9" w:rsidP="009B2243">
                            <w:pPr>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1</w:t>
                            </w:r>
                            <w:r>
                              <w:rPr>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97DCA74" id="Group 12" o:spid="_x0000_s1026" alt="Footer, contains decorative yellow background strap, document number, page number and East West Rail logo." style="position:absolute;margin-left:-85pt;margin-top:12.7pt;width:597.45pt;height:74.9pt;z-index:251658240" coordsize="75876,95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">
              <v:rect id="Rectangle 6" o:spid="_x0000_s1027" alt="&quot;&quot;" style="position:absolute;width:75876;height:951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" fillcolor="#63b9e9 [3209]" stroked="f" strokeweight="1pt"/>
              <v:shapetype id="_x0000_t202" coordsize="21600,21600" o:spt="202" path="m,l,21600r21600,l21600,xe">
                <v:stroke joinstyle="miter"/>
                <v:path gradientshapeok="t" o:connecttype="rect"/>
              </v:shapetype>
              <v:shape id="Text Box 7" o:spid="_x0000_s1028" type="#_x0000_t202" style="position:absolute;left:4659;top:3341;width:18288;height:3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" filled="f" stroked="f" strokeweight=".5pt">
                <v:textbox>
                  <w:txbxContent>
                    <w:p w14:paraId="7069EC25" w14:textId="77777777" w:rsidR="009B2243" w:rsidRPr="00931083" w:rsidRDefault="009B2243" w:rsidP="004776E9">
                      <w:pPr>
                        <w:ind w:left="284"/>
                        <w:rPr>
                          <w:sz w:val="20"/>
                          <w:szCs w:val="20"/>
                        </w:rPr>
                      </w:pPr>
                      <w:r>
                        <w:rPr>
                          <w:sz w:val="20"/>
                          <w:szCs w:val="20"/>
                        </w:rPr>
                        <w:t>Document No.</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alt="East West Rail logo" style="position:absolute;left:56359;top:2549;width:12216;height:44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">
                <v:imagedata r:id="rId2" o:title="East West Rail logo"/>
              </v:shape>
              <v:shape id="Text Box 7" o:spid="_x0000_s1030" type="#_x0000_t202" style="position:absolute;left:28575;top:3341;width:18288;height:3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" filled="f" stroked="f" strokeweight=".5pt">
                <v:textbox>
                  <w:txbxContent>
                    <w:p w14:paraId="376F6A37" w14:textId="77777777" w:rsidR="009B2243" w:rsidRPr="00931083" w:rsidRDefault="004776E9" w:rsidP="009B2243">
                      <w:pPr>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1</w:t>
                      </w:r>
                      <w:r>
                        <w:rPr>
                          <w:sz w:val="20"/>
                          <w:szCs w:val="20"/>
                        </w:rPr>
                        <w:fldChar w:fldCharType="end"/>
                      </w: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8B7711" w14:textId="77777777" w:rsidR="007D0BDD" w:rsidRPr="004942D6" w:rsidRDefault="007D0BDD" w:rsidP="004942D6">
      <w:pPr>
        <w:rPr>
          <w:sz w:val="16"/>
          <w:szCs w:val="16"/>
        </w:rPr>
      </w:pPr>
      <w:r w:rsidRPr="004942D6">
        <w:rPr>
          <w:sz w:val="16"/>
          <w:szCs w:val="16"/>
        </w:rPr>
        <w:separator/>
      </w:r>
    </w:p>
  </w:footnote>
  <w:footnote w:type="continuationSeparator" w:id="0">
    <w:p w14:paraId="24470F8E" w14:textId="77777777" w:rsidR="007D0BDD" w:rsidRPr="004942D6" w:rsidRDefault="007D0BDD" w:rsidP="00576411">
      <w:pPr>
        <w:rPr>
          <w:sz w:val="16"/>
          <w:szCs w:val="16"/>
        </w:rPr>
      </w:pPr>
      <w:r w:rsidRPr="004942D6">
        <w:rPr>
          <w:sz w:val="16"/>
          <w:szCs w:val="16"/>
        </w:rPr>
        <w:continuationSeparator/>
      </w:r>
    </w:p>
  </w:footnote>
  <w:footnote w:type="continuationNotice" w:id="1">
    <w:p w14:paraId="27DA0735" w14:textId="77777777" w:rsidR="007D0BDD" w:rsidRDefault="007D0BDD"/>
    <w:p w14:paraId="72533712" w14:textId="77777777" w:rsidR="007D0BDD" w:rsidRDefault="007D0BDD"/>
    <w:p w14:paraId="7D749DEE" w14:textId="77777777" w:rsidR="007D0BDD" w:rsidRDefault="007D0B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A3381E" w14:textId="77777777" w:rsidR="009B2243" w:rsidRDefault="00762863" w:rsidP="00762863">
    <w:r>
      <w:rPr>
        <w:noProof/>
      </w:rPr>
      <w:drawing>
        <wp:anchor distT="0" distB="0" distL="114300" distR="114300" simplePos="0" relativeHeight="251658241" behindDoc="1" locked="0" layoutInCell="1" allowOverlap="1" wp14:anchorId="44F30231" wp14:editId="39A7E80B">
          <wp:simplePos x="0" y="0"/>
          <wp:positionH relativeFrom="column">
            <wp:posOffset>-1079500</wp:posOffset>
          </wp:positionH>
          <wp:positionV relativeFrom="paragraph">
            <wp:posOffset>-431800</wp:posOffset>
          </wp:positionV>
          <wp:extent cx="7542530" cy="951230"/>
          <wp:effectExtent l="0" t="0" r="1270" b="1270"/>
          <wp:wrapNone/>
          <wp:docPr id="37932907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2907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l="442" r="442"/>
                  <a:stretch>
                    <a:fillRect/>
                  </a:stretch>
                </pic:blipFill>
                <pic:spPr bwMode="auto">
                  <a:xfrm>
                    <a:off x="0" y="0"/>
                    <a:ext cx="7542530" cy="951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DC453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3CE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ACCCB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1078A6"/>
    <w:lvl w:ilvl="0">
      <w:start w:val="1"/>
      <w:numFmt w:val="decimal"/>
      <w:lvlText w:val="%1."/>
      <w:lvlJc w:val="left"/>
      <w:pPr>
        <w:tabs>
          <w:tab w:val="num" w:pos="643"/>
        </w:tabs>
        <w:ind w:left="643" w:hanging="360"/>
      </w:pPr>
    </w:lvl>
  </w:abstractNum>
  <w:abstractNum w:abstractNumId="4" w15:restartNumberingAfterBreak="0">
    <w:nsid w:val="FFFFFF81"/>
    <w:multiLevelType w:val="singleLevel"/>
    <w:tmpl w:val="CD86250E"/>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31EC7284"/>
    <w:lvl w:ilvl="0">
      <w:start w:val="1"/>
      <w:numFmt w:val="bullet"/>
      <w:lvlText w:val="-"/>
      <w:lvlJc w:val="left"/>
      <w:pPr>
        <w:ind w:left="926" w:hanging="360"/>
      </w:pPr>
      <w:rPr>
        <w:rFonts w:ascii="Arial" w:hAnsi="Arial" w:hint="default"/>
        <w:color w:val="auto"/>
        <w:sz w:val="24"/>
      </w:rPr>
    </w:lvl>
  </w:abstractNum>
  <w:abstractNum w:abstractNumId="6" w15:restartNumberingAfterBreak="0">
    <w:nsid w:val="FFFFFF83"/>
    <w:multiLevelType w:val="singleLevel"/>
    <w:tmpl w:val="85046570"/>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25F72"/>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81A94E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711FBC"/>
    <w:multiLevelType w:val="multilevel"/>
    <w:tmpl w:val="4B88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694174"/>
    <w:multiLevelType w:val="multilevel"/>
    <w:tmpl w:val="68C4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3140EF"/>
    <w:multiLevelType w:val="multilevel"/>
    <w:tmpl w:val="AFA6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CB0A68"/>
    <w:multiLevelType w:val="multilevel"/>
    <w:tmpl w:val="CD7E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517D0E"/>
    <w:multiLevelType w:val="multilevel"/>
    <w:tmpl w:val="64CC4890"/>
    <w:styleLink w:val="LTCHeadings"/>
    <w:lvl w:ilvl="0">
      <w:start w:val="1"/>
      <w:numFmt w:val="decimal"/>
      <w:lvlText w:val="%1"/>
      <w:lvlJc w:val="left"/>
      <w:pPr>
        <w:ind w:left="85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hint="default"/>
      </w:rPr>
    </w:lvl>
    <w:lvl w:ilvl="2">
      <w:start w:val="1"/>
      <w:numFmt w:val="decimal"/>
      <w:lvlText w:val="%1.%2.%3"/>
      <w:lvlJc w:val="right"/>
      <w:pPr>
        <w:ind w:left="851" w:hanging="851"/>
      </w:pPr>
      <w:rPr>
        <w:rFonts w:hint="default"/>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righ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right"/>
      <w:pPr>
        <w:ind w:left="851" w:hanging="851"/>
      </w:pPr>
      <w:rPr>
        <w:rFonts w:hint="default"/>
      </w:rPr>
    </w:lvl>
  </w:abstractNum>
  <w:abstractNum w:abstractNumId="14" w15:restartNumberingAfterBreak="0">
    <w:nsid w:val="1CBC0AD2"/>
    <w:multiLevelType w:val="multilevel"/>
    <w:tmpl w:val="9592AA1A"/>
    <w:styleLink w:val="EWRHeadingNumList"/>
    <w:lvl w:ilvl="0">
      <w:start w:val="1"/>
      <w:numFmt w:val="decimal"/>
      <w:lvlText w:val="%1."/>
      <w:lvlJc w:val="left"/>
      <w:pPr>
        <w:tabs>
          <w:tab w:val="num" w:pos="2325"/>
        </w:tabs>
        <w:ind w:left="2268" w:hanging="1134"/>
      </w:pPr>
      <w:rPr>
        <w:rFonts w:hint="default"/>
      </w:rPr>
    </w:lvl>
    <w:lvl w:ilvl="1">
      <w:start w:val="1"/>
      <w:numFmt w:val="decimal"/>
      <w:lvlText w:val="%1.%2"/>
      <w:lvlJc w:val="left"/>
      <w:pPr>
        <w:ind w:left="2268" w:hanging="1134"/>
      </w:pPr>
      <w:rPr>
        <w:rFonts w:hint="default"/>
      </w:rPr>
    </w:lvl>
    <w:lvl w:ilvl="2">
      <w:start w:val="1"/>
      <w:numFmt w:val="decimal"/>
      <w:lvlText w:val="%1.%2.%3"/>
      <w:lvlJc w:val="left"/>
      <w:pPr>
        <w:ind w:left="-1134" w:firstLine="2268"/>
      </w:pPr>
      <w:rPr>
        <w:rFonts w:ascii="Calibri" w:hAnsi="Calibri" w:hint="default"/>
        <w:b w:val="0"/>
        <w:i w:val="0"/>
        <w:sz w:val="24"/>
      </w:rPr>
    </w:lvl>
    <w:lvl w:ilvl="3">
      <w:start w:val="1"/>
      <w:numFmt w:val="decimal"/>
      <w:lvlText w:val="(%4)"/>
      <w:lvlJc w:val="left"/>
      <w:pPr>
        <w:ind w:left="3708" w:hanging="360"/>
      </w:pPr>
      <w:rPr>
        <w:rFonts w:ascii="Calibri" w:hAnsi="Calibri" w:hint="default"/>
        <w:sz w:val="24"/>
      </w:rPr>
    </w:lvl>
    <w:lvl w:ilvl="4">
      <w:start w:val="1"/>
      <w:numFmt w:val="lowerLetter"/>
      <w:lvlText w:val="(%5)"/>
      <w:lvlJc w:val="left"/>
      <w:pPr>
        <w:ind w:left="4068" w:hanging="360"/>
      </w:pPr>
      <w:rPr>
        <w:rFonts w:hint="default"/>
      </w:rPr>
    </w:lvl>
    <w:lvl w:ilvl="5">
      <w:start w:val="1"/>
      <w:numFmt w:val="none"/>
      <w:lvlRestart w:val="2"/>
      <w:lvlText w:val=""/>
      <w:lvlJc w:val="left"/>
      <w:pPr>
        <w:ind w:left="1188" w:firstLine="0"/>
      </w:pPr>
      <w:rPr>
        <w:rFonts w:hint="default"/>
      </w:rPr>
    </w:lvl>
    <w:lvl w:ilvl="6">
      <w:start w:val="1"/>
      <w:numFmt w:val="decimal"/>
      <w:lvlText w:val="%7."/>
      <w:lvlJc w:val="left"/>
      <w:pPr>
        <w:ind w:left="4788" w:hanging="360"/>
      </w:pPr>
      <w:rPr>
        <w:rFonts w:hint="default"/>
      </w:rPr>
    </w:lvl>
    <w:lvl w:ilvl="7">
      <w:start w:val="1"/>
      <w:numFmt w:val="lowerLetter"/>
      <w:lvlText w:val="%8."/>
      <w:lvlJc w:val="left"/>
      <w:pPr>
        <w:ind w:left="5148" w:hanging="360"/>
      </w:pPr>
      <w:rPr>
        <w:rFonts w:hint="default"/>
      </w:rPr>
    </w:lvl>
    <w:lvl w:ilvl="8">
      <w:start w:val="1"/>
      <w:numFmt w:val="lowerRoman"/>
      <w:lvlText w:val="%9."/>
      <w:lvlJc w:val="left"/>
      <w:pPr>
        <w:ind w:left="5508" w:hanging="360"/>
      </w:pPr>
      <w:rPr>
        <w:rFonts w:hint="default"/>
      </w:rPr>
    </w:lvl>
  </w:abstractNum>
  <w:abstractNum w:abstractNumId="15" w15:restartNumberingAfterBreak="0">
    <w:nsid w:val="2D832B46"/>
    <w:multiLevelType w:val="multilevel"/>
    <w:tmpl w:val="D31C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3C7C9C"/>
    <w:multiLevelType w:val="multilevel"/>
    <w:tmpl w:val="4DE226D8"/>
    <w:styleLink w:val="Style1"/>
    <w:lvl w:ilvl="0">
      <w:start w:val="1"/>
      <w:numFmt w:val="lowerLetter"/>
      <w:lvlText w:val="%1)"/>
      <w:lvlJc w:val="left"/>
      <w:pPr>
        <w:tabs>
          <w:tab w:val="num" w:pos="720"/>
        </w:tabs>
        <w:ind w:left="357" w:firstLine="3"/>
      </w:pPr>
      <w:rPr>
        <w:rFonts w:ascii="Calibri" w:hAnsi="Calibri" w:hint="default"/>
        <w:b w:val="0"/>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E4B4213"/>
    <w:multiLevelType w:val="hybridMultilevel"/>
    <w:tmpl w:val="44922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086EFA"/>
    <w:multiLevelType w:val="multilevel"/>
    <w:tmpl w:val="6A025B06"/>
    <w:styleLink w:val="Listabc"/>
    <w:lvl w:ilvl="0">
      <w:start w:val="1"/>
      <w:numFmt w:val="lowerLetter"/>
      <w:lvlText w:val="%1)"/>
      <w:lvlJc w:val="left"/>
      <w:pPr>
        <w:tabs>
          <w:tab w:val="num" w:pos="643"/>
        </w:tabs>
        <w:ind w:left="641" w:hanging="357"/>
      </w:pPr>
      <w:rPr>
        <w:rFonts w:ascii="Calibri" w:hAnsi="Calibri" w:hint="default"/>
        <w:b w:val="0"/>
        <w:i w:val="0"/>
        <w:color w:val="auto"/>
        <w:sz w:val="24"/>
      </w:rPr>
    </w:lvl>
    <w:lvl w:ilvl="1">
      <w:start w:val="1"/>
      <w:numFmt w:val="lowerLetter"/>
      <w:lvlRestart w:val="0"/>
      <w:lvlText w:val="%2."/>
      <w:lvlJc w:val="left"/>
      <w:pPr>
        <w:tabs>
          <w:tab w:val="num" w:pos="643"/>
        </w:tabs>
        <w:ind w:left="641" w:hanging="357"/>
      </w:pPr>
      <w:rPr>
        <w:rFonts w:hint="default"/>
      </w:rPr>
    </w:lvl>
    <w:lvl w:ilvl="2">
      <w:start w:val="1"/>
      <w:numFmt w:val="lowerRoman"/>
      <w:lvlText w:val="%3."/>
      <w:lvlJc w:val="right"/>
      <w:pPr>
        <w:tabs>
          <w:tab w:val="num" w:pos="643"/>
        </w:tabs>
        <w:ind w:left="641" w:hanging="357"/>
      </w:pPr>
      <w:rPr>
        <w:rFonts w:hint="default"/>
      </w:rPr>
    </w:lvl>
    <w:lvl w:ilvl="3">
      <w:start w:val="1"/>
      <w:numFmt w:val="decimal"/>
      <w:lvlText w:val="%4."/>
      <w:lvlJc w:val="left"/>
      <w:pPr>
        <w:tabs>
          <w:tab w:val="num" w:pos="643"/>
        </w:tabs>
        <w:ind w:left="641" w:hanging="357"/>
      </w:pPr>
      <w:rPr>
        <w:rFonts w:hint="default"/>
      </w:rPr>
    </w:lvl>
    <w:lvl w:ilvl="4">
      <w:start w:val="1"/>
      <w:numFmt w:val="lowerLetter"/>
      <w:lvlText w:val="%5."/>
      <w:lvlJc w:val="left"/>
      <w:pPr>
        <w:tabs>
          <w:tab w:val="num" w:pos="643"/>
        </w:tabs>
        <w:ind w:left="641" w:hanging="357"/>
      </w:pPr>
      <w:rPr>
        <w:rFonts w:hint="default"/>
      </w:rPr>
    </w:lvl>
    <w:lvl w:ilvl="5">
      <w:start w:val="1"/>
      <w:numFmt w:val="lowerRoman"/>
      <w:lvlText w:val="%6."/>
      <w:lvlJc w:val="right"/>
      <w:pPr>
        <w:tabs>
          <w:tab w:val="num" w:pos="643"/>
        </w:tabs>
        <w:ind w:left="641" w:hanging="357"/>
      </w:pPr>
      <w:rPr>
        <w:rFonts w:hint="default"/>
      </w:rPr>
    </w:lvl>
    <w:lvl w:ilvl="6">
      <w:start w:val="1"/>
      <w:numFmt w:val="decimal"/>
      <w:lvlText w:val="%7."/>
      <w:lvlJc w:val="left"/>
      <w:pPr>
        <w:tabs>
          <w:tab w:val="num" w:pos="643"/>
        </w:tabs>
        <w:ind w:left="641" w:hanging="357"/>
      </w:pPr>
      <w:rPr>
        <w:rFonts w:hint="default"/>
      </w:rPr>
    </w:lvl>
    <w:lvl w:ilvl="7">
      <w:start w:val="1"/>
      <w:numFmt w:val="lowerLetter"/>
      <w:lvlText w:val="%8."/>
      <w:lvlJc w:val="left"/>
      <w:pPr>
        <w:tabs>
          <w:tab w:val="num" w:pos="643"/>
        </w:tabs>
        <w:ind w:left="641" w:hanging="357"/>
      </w:pPr>
      <w:rPr>
        <w:rFonts w:hint="default"/>
      </w:rPr>
    </w:lvl>
    <w:lvl w:ilvl="8">
      <w:start w:val="1"/>
      <w:numFmt w:val="lowerRoman"/>
      <w:lvlText w:val="%9."/>
      <w:lvlJc w:val="right"/>
      <w:pPr>
        <w:tabs>
          <w:tab w:val="num" w:pos="643"/>
        </w:tabs>
        <w:ind w:left="641" w:hanging="357"/>
      </w:pPr>
      <w:rPr>
        <w:rFonts w:hint="default"/>
      </w:rPr>
    </w:lvl>
  </w:abstractNum>
  <w:abstractNum w:abstractNumId="19" w15:restartNumberingAfterBreak="0">
    <w:nsid w:val="381071DE"/>
    <w:multiLevelType w:val="hybridMultilevel"/>
    <w:tmpl w:val="69B83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A03793"/>
    <w:multiLevelType w:val="hybridMultilevel"/>
    <w:tmpl w:val="66F2B21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7E50FF"/>
    <w:multiLevelType w:val="hybridMultilevel"/>
    <w:tmpl w:val="6422E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8A13F2"/>
    <w:multiLevelType w:val="hybridMultilevel"/>
    <w:tmpl w:val="B1DA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0B381B"/>
    <w:multiLevelType w:val="hybridMultilevel"/>
    <w:tmpl w:val="3E92BF22"/>
    <w:lvl w:ilvl="0" w:tplc="2374750A">
      <w:start w:val="1"/>
      <w:numFmt w:val="bullet"/>
      <w:lvlText w:val=""/>
      <w:lvlJc w:val="left"/>
      <w:pPr>
        <w:tabs>
          <w:tab w:val="num" w:pos="720"/>
        </w:tabs>
        <w:ind w:left="720" w:hanging="360"/>
      </w:pPr>
      <w:rPr>
        <w:rFonts w:ascii="Symbol" w:hAnsi="Symbol" w:hint="default"/>
      </w:rPr>
    </w:lvl>
    <w:lvl w:ilvl="1" w:tplc="7CD8D3FE" w:tentative="1">
      <w:start w:val="1"/>
      <w:numFmt w:val="bullet"/>
      <w:lvlText w:val=""/>
      <w:lvlJc w:val="left"/>
      <w:pPr>
        <w:tabs>
          <w:tab w:val="num" w:pos="1440"/>
        </w:tabs>
        <w:ind w:left="1440" w:hanging="360"/>
      </w:pPr>
      <w:rPr>
        <w:rFonts w:ascii="Symbol" w:hAnsi="Symbol" w:hint="default"/>
      </w:rPr>
    </w:lvl>
    <w:lvl w:ilvl="2" w:tplc="3A0438D2" w:tentative="1">
      <w:start w:val="1"/>
      <w:numFmt w:val="bullet"/>
      <w:lvlText w:val=""/>
      <w:lvlJc w:val="left"/>
      <w:pPr>
        <w:tabs>
          <w:tab w:val="num" w:pos="2160"/>
        </w:tabs>
        <w:ind w:left="2160" w:hanging="360"/>
      </w:pPr>
      <w:rPr>
        <w:rFonts w:ascii="Symbol" w:hAnsi="Symbol" w:hint="default"/>
      </w:rPr>
    </w:lvl>
    <w:lvl w:ilvl="3" w:tplc="53EC07A2" w:tentative="1">
      <w:start w:val="1"/>
      <w:numFmt w:val="bullet"/>
      <w:lvlText w:val=""/>
      <w:lvlJc w:val="left"/>
      <w:pPr>
        <w:tabs>
          <w:tab w:val="num" w:pos="2880"/>
        </w:tabs>
        <w:ind w:left="2880" w:hanging="360"/>
      </w:pPr>
      <w:rPr>
        <w:rFonts w:ascii="Symbol" w:hAnsi="Symbol" w:hint="default"/>
      </w:rPr>
    </w:lvl>
    <w:lvl w:ilvl="4" w:tplc="19CE7112" w:tentative="1">
      <w:start w:val="1"/>
      <w:numFmt w:val="bullet"/>
      <w:lvlText w:val=""/>
      <w:lvlJc w:val="left"/>
      <w:pPr>
        <w:tabs>
          <w:tab w:val="num" w:pos="3600"/>
        </w:tabs>
        <w:ind w:left="3600" w:hanging="360"/>
      </w:pPr>
      <w:rPr>
        <w:rFonts w:ascii="Symbol" w:hAnsi="Symbol" w:hint="default"/>
      </w:rPr>
    </w:lvl>
    <w:lvl w:ilvl="5" w:tplc="4176B930" w:tentative="1">
      <w:start w:val="1"/>
      <w:numFmt w:val="bullet"/>
      <w:lvlText w:val=""/>
      <w:lvlJc w:val="left"/>
      <w:pPr>
        <w:tabs>
          <w:tab w:val="num" w:pos="4320"/>
        </w:tabs>
        <w:ind w:left="4320" w:hanging="360"/>
      </w:pPr>
      <w:rPr>
        <w:rFonts w:ascii="Symbol" w:hAnsi="Symbol" w:hint="default"/>
      </w:rPr>
    </w:lvl>
    <w:lvl w:ilvl="6" w:tplc="F9700878" w:tentative="1">
      <w:start w:val="1"/>
      <w:numFmt w:val="bullet"/>
      <w:lvlText w:val=""/>
      <w:lvlJc w:val="left"/>
      <w:pPr>
        <w:tabs>
          <w:tab w:val="num" w:pos="5040"/>
        </w:tabs>
        <w:ind w:left="5040" w:hanging="360"/>
      </w:pPr>
      <w:rPr>
        <w:rFonts w:ascii="Symbol" w:hAnsi="Symbol" w:hint="default"/>
      </w:rPr>
    </w:lvl>
    <w:lvl w:ilvl="7" w:tplc="5996662C" w:tentative="1">
      <w:start w:val="1"/>
      <w:numFmt w:val="bullet"/>
      <w:lvlText w:val=""/>
      <w:lvlJc w:val="left"/>
      <w:pPr>
        <w:tabs>
          <w:tab w:val="num" w:pos="5760"/>
        </w:tabs>
        <w:ind w:left="5760" w:hanging="360"/>
      </w:pPr>
      <w:rPr>
        <w:rFonts w:ascii="Symbol" w:hAnsi="Symbol" w:hint="default"/>
      </w:rPr>
    </w:lvl>
    <w:lvl w:ilvl="8" w:tplc="3C060142"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0125660"/>
    <w:multiLevelType w:val="hybridMultilevel"/>
    <w:tmpl w:val="DDE06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630458"/>
    <w:multiLevelType w:val="hybridMultilevel"/>
    <w:tmpl w:val="95D0D30C"/>
    <w:lvl w:ilvl="0" w:tplc="56E2A0B8">
      <w:start w:val="1"/>
      <w:numFmt w:val="none"/>
      <w:pStyle w:val="11NumberedPara"/>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B91D5E"/>
    <w:multiLevelType w:val="hybridMultilevel"/>
    <w:tmpl w:val="22627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6D4654"/>
    <w:multiLevelType w:val="hybridMultilevel"/>
    <w:tmpl w:val="A364D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B42C1C"/>
    <w:multiLevelType w:val="multilevel"/>
    <w:tmpl w:val="6A025B06"/>
    <w:numStyleLink w:val="Listabc"/>
  </w:abstractNum>
  <w:num w:numId="1" w16cid:durableId="255678321">
    <w:abstractNumId w:val="14"/>
  </w:num>
  <w:num w:numId="2" w16cid:durableId="2086415192">
    <w:abstractNumId w:val="8"/>
  </w:num>
  <w:num w:numId="3" w16cid:durableId="1564869511">
    <w:abstractNumId w:val="6"/>
  </w:num>
  <w:num w:numId="4" w16cid:durableId="458382357">
    <w:abstractNumId w:val="5"/>
  </w:num>
  <w:num w:numId="5" w16cid:durableId="1362704510">
    <w:abstractNumId w:val="4"/>
  </w:num>
  <w:num w:numId="6" w16cid:durableId="1619919521">
    <w:abstractNumId w:val="1"/>
  </w:num>
  <w:num w:numId="7" w16cid:durableId="855391320">
    <w:abstractNumId w:val="13"/>
  </w:num>
  <w:num w:numId="8" w16cid:durableId="125705856">
    <w:abstractNumId w:val="0"/>
  </w:num>
  <w:num w:numId="9" w16cid:durableId="633609434">
    <w:abstractNumId w:val="18"/>
  </w:num>
  <w:num w:numId="10" w16cid:durableId="1338312976">
    <w:abstractNumId w:val="16"/>
  </w:num>
  <w:num w:numId="11" w16cid:durableId="397168808">
    <w:abstractNumId w:val="28"/>
  </w:num>
  <w:num w:numId="12" w16cid:durableId="81685241">
    <w:abstractNumId w:val="2"/>
  </w:num>
  <w:num w:numId="13" w16cid:durableId="1732269262">
    <w:abstractNumId w:val="3"/>
  </w:num>
  <w:num w:numId="14" w16cid:durableId="1119105688">
    <w:abstractNumId w:val="7"/>
  </w:num>
  <w:num w:numId="15" w16cid:durableId="1708331179">
    <w:abstractNumId w:val="21"/>
  </w:num>
  <w:num w:numId="16" w16cid:durableId="2115438191">
    <w:abstractNumId w:val="20"/>
  </w:num>
  <w:num w:numId="17" w16cid:durableId="701244374">
    <w:abstractNumId w:val="25"/>
  </w:num>
  <w:num w:numId="18" w16cid:durableId="520244262">
    <w:abstractNumId w:val="15"/>
  </w:num>
  <w:num w:numId="19" w16cid:durableId="840585647">
    <w:abstractNumId w:val="12"/>
  </w:num>
  <w:num w:numId="20" w16cid:durableId="145319517">
    <w:abstractNumId w:val="19"/>
  </w:num>
  <w:num w:numId="21" w16cid:durableId="47534290">
    <w:abstractNumId w:val="22"/>
  </w:num>
  <w:num w:numId="22" w16cid:durableId="1371147599">
    <w:abstractNumId w:val="23"/>
  </w:num>
  <w:num w:numId="23" w16cid:durableId="1529835152">
    <w:abstractNumId w:val="11"/>
  </w:num>
  <w:num w:numId="24" w16cid:durableId="222527309">
    <w:abstractNumId w:val="10"/>
  </w:num>
  <w:num w:numId="25" w16cid:durableId="393820627">
    <w:abstractNumId w:val="9"/>
  </w:num>
  <w:num w:numId="26" w16cid:durableId="1033842717">
    <w:abstractNumId w:val="26"/>
  </w:num>
  <w:num w:numId="27" w16cid:durableId="244917164">
    <w:abstractNumId w:val="17"/>
  </w:num>
  <w:num w:numId="28" w16cid:durableId="717977634">
    <w:abstractNumId w:val="27"/>
  </w:num>
  <w:num w:numId="29" w16cid:durableId="1339039708">
    <w:abstractNumId w:val="24"/>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0A8"/>
    <w:rsid w:val="00000E6B"/>
    <w:rsid w:val="00001D37"/>
    <w:rsid w:val="00001D6A"/>
    <w:rsid w:val="000021BE"/>
    <w:rsid w:val="000028E0"/>
    <w:rsid w:val="00002A61"/>
    <w:rsid w:val="00002CF0"/>
    <w:rsid w:val="00010442"/>
    <w:rsid w:val="00017906"/>
    <w:rsid w:val="00020055"/>
    <w:rsid w:val="00020A7B"/>
    <w:rsid w:val="00020EFF"/>
    <w:rsid w:val="00022E8A"/>
    <w:rsid w:val="00023299"/>
    <w:rsid w:val="0002530C"/>
    <w:rsid w:val="00025625"/>
    <w:rsid w:val="0002620A"/>
    <w:rsid w:val="00030CE2"/>
    <w:rsid w:val="000319B8"/>
    <w:rsid w:val="00031F25"/>
    <w:rsid w:val="00032F31"/>
    <w:rsid w:val="000333FD"/>
    <w:rsid w:val="00035FFF"/>
    <w:rsid w:val="000375D0"/>
    <w:rsid w:val="000404E7"/>
    <w:rsid w:val="00041110"/>
    <w:rsid w:val="00041D46"/>
    <w:rsid w:val="00043311"/>
    <w:rsid w:val="00043B99"/>
    <w:rsid w:val="00043D04"/>
    <w:rsid w:val="00044906"/>
    <w:rsid w:val="00045AAE"/>
    <w:rsid w:val="00046CBB"/>
    <w:rsid w:val="00046CF3"/>
    <w:rsid w:val="00047884"/>
    <w:rsid w:val="00047D59"/>
    <w:rsid w:val="0005028D"/>
    <w:rsid w:val="00050689"/>
    <w:rsid w:val="00051918"/>
    <w:rsid w:val="00051AAD"/>
    <w:rsid w:val="0005209C"/>
    <w:rsid w:val="00052919"/>
    <w:rsid w:val="00052FA0"/>
    <w:rsid w:val="00055210"/>
    <w:rsid w:val="0006277C"/>
    <w:rsid w:val="00063387"/>
    <w:rsid w:val="0006394C"/>
    <w:rsid w:val="00064741"/>
    <w:rsid w:val="00070F43"/>
    <w:rsid w:val="000716BC"/>
    <w:rsid w:val="0007175A"/>
    <w:rsid w:val="00073E5C"/>
    <w:rsid w:val="0007463B"/>
    <w:rsid w:val="00074AA7"/>
    <w:rsid w:val="00075A8C"/>
    <w:rsid w:val="00076AD6"/>
    <w:rsid w:val="00076D07"/>
    <w:rsid w:val="00076D6B"/>
    <w:rsid w:val="00080316"/>
    <w:rsid w:val="00080518"/>
    <w:rsid w:val="00080F16"/>
    <w:rsid w:val="00082800"/>
    <w:rsid w:val="000850E9"/>
    <w:rsid w:val="00086176"/>
    <w:rsid w:val="00090575"/>
    <w:rsid w:val="00092346"/>
    <w:rsid w:val="0009469D"/>
    <w:rsid w:val="000948FA"/>
    <w:rsid w:val="00097496"/>
    <w:rsid w:val="00097A2A"/>
    <w:rsid w:val="000A10F3"/>
    <w:rsid w:val="000A3360"/>
    <w:rsid w:val="000A3D76"/>
    <w:rsid w:val="000A4550"/>
    <w:rsid w:val="000A49AA"/>
    <w:rsid w:val="000A55DB"/>
    <w:rsid w:val="000A5848"/>
    <w:rsid w:val="000A6311"/>
    <w:rsid w:val="000A6312"/>
    <w:rsid w:val="000A6A6B"/>
    <w:rsid w:val="000B11B7"/>
    <w:rsid w:val="000B1C96"/>
    <w:rsid w:val="000B4D4A"/>
    <w:rsid w:val="000C044E"/>
    <w:rsid w:val="000C185B"/>
    <w:rsid w:val="000C2447"/>
    <w:rsid w:val="000C3B0D"/>
    <w:rsid w:val="000C4649"/>
    <w:rsid w:val="000C4C47"/>
    <w:rsid w:val="000C5C49"/>
    <w:rsid w:val="000C6E0B"/>
    <w:rsid w:val="000D2CC3"/>
    <w:rsid w:val="000D35D7"/>
    <w:rsid w:val="000D41F9"/>
    <w:rsid w:val="000D7481"/>
    <w:rsid w:val="000E01F4"/>
    <w:rsid w:val="000E1EC4"/>
    <w:rsid w:val="000E4D3E"/>
    <w:rsid w:val="000E4F42"/>
    <w:rsid w:val="000E556F"/>
    <w:rsid w:val="000E5BAF"/>
    <w:rsid w:val="000E5F67"/>
    <w:rsid w:val="000F067A"/>
    <w:rsid w:val="000F16A9"/>
    <w:rsid w:val="000F19DE"/>
    <w:rsid w:val="000F2E7A"/>
    <w:rsid w:val="000F3E81"/>
    <w:rsid w:val="000F68C5"/>
    <w:rsid w:val="000F6CAB"/>
    <w:rsid w:val="000F6D38"/>
    <w:rsid w:val="000F7B1A"/>
    <w:rsid w:val="000F7BC1"/>
    <w:rsid w:val="00100536"/>
    <w:rsid w:val="00100E95"/>
    <w:rsid w:val="001013D6"/>
    <w:rsid w:val="00103525"/>
    <w:rsid w:val="0010641E"/>
    <w:rsid w:val="00106DF2"/>
    <w:rsid w:val="0011021A"/>
    <w:rsid w:val="0011042B"/>
    <w:rsid w:val="001105AD"/>
    <w:rsid w:val="00110ED5"/>
    <w:rsid w:val="0011486A"/>
    <w:rsid w:val="001156B8"/>
    <w:rsid w:val="00117A31"/>
    <w:rsid w:val="0012002C"/>
    <w:rsid w:val="00120AFB"/>
    <w:rsid w:val="00122FF6"/>
    <w:rsid w:val="00123D81"/>
    <w:rsid w:val="00124323"/>
    <w:rsid w:val="00125AE5"/>
    <w:rsid w:val="00130E47"/>
    <w:rsid w:val="0013111F"/>
    <w:rsid w:val="00132066"/>
    <w:rsid w:val="00140CDD"/>
    <w:rsid w:val="00145C5C"/>
    <w:rsid w:val="00145ED4"/>
    <w:rsid w:val="00146A74"/>
    <w:rsid w:val="0014705A"/>
    <w:rsid w:val="001471EB"/>
    <w:rsid w:val="00151409"/>
    <w:rsid w:val="00151D64"/>
    <w:rsid w:val="00152226"/>
    <w:rsid w:val="001522CF"/>
    <w:rsid w:val="001552D1"/>
    <w:rsid w:val="00157172"/>
    <w:rsid w:val="001572E2"/>
    <w:rsid w:val="00157CD3"/>
    <w:rsid w:val="00160EDF"/>
    <w:rsid w:val="00163395"/>
    <w:rsid w:val="001671D0"/>
    <w:rsid w:val="00171872"/>
    <w:rsid w:val="00172443"/>
    <w:rsid w:val="001740CE"/>
    <w:rsid w:val="001741C6"/>
    <w:rsid w:val="00174CCA"/>
    <w:rsid w:val="0017598D"/>
    <w:rsid w:val="001761EF"/>
    <w:rsid w:val="00182491"/>
    <w:rsid w:val="0018304A"/>
    <w:rsid w:val="00186195"/>
    <w:rsid w:val="001868C0"/>
    <w:rsid w:val="00187167"/>
    <w:rsid w:val="00187CE8"/>
    <w:rsid w:val="00190F5F"/>
    <w:rsid w:val="00191E57"/>
    <w:rsid w:val="001971E9"/>
    <w:rsid w:val="00197E1B"/>
    <w:rsid w:val="001A20E3"/>
    <w:rsid w:val="001A576B"/>
    <w:rsid w:val="001A5790"/>
    <w:rsid w:val="001A631A"/>
    <w:rsid w:val="001B0CDD"/>
    <w:rsid w:val="001B2737"/>
    <w:rsid w:val="001B70C1"/>
    <w:rsid w:val="001C347E"/>
    <w:rsid w:val="001C34C8"/>
    <w:rsid w:val="001C3ED1"/>
    <w:rsid w:val="001C3F56"/>
    <w:rsid w:val="001C4351"/>
    <w:rsid w:val="001C6514"/>
    <w:rsid w:val="001D117C"/>
    <w:rsid w:val="001D18C0"/>
    <w:rsid w:val="001D22F9"/>
    <w:rsid w:val="001D23C5"/>
    <w:rsid w:val="001D26AA"/>
    <w:rsid w:val="001D4033"/>
    <w:rsid w:val="001D6048"/>
    <w:rsid w:val="001D70DA"/>
    <w:rsid w:val="001D7D27"/>
    <w:rsid w:val="001E3771"/>
    <w:rsid w:val="001E5C89"/>
    <w:rsid w:val="001E7D13"/>
    <w:rsid w:val="001F10DF"/>
    <w:rsid w:val="001F5F4B"/>
    <w:rsid w:val="001F7753"/>
    <w:rsid w:val="002011CE"/>
    <w:rsid w:val="002026F8"/>
    <w:rsid w:val="00202C4C"/>
    <w:rsid w:val="002054F6"/>
    <w:rsid w:val="00205F07"/>
    <w:rsid w:val="002070BB"/>
    <w:rsid w:val="002104C1"/>
    <w:rsid w:val="002135E3"/>
    <w:rsid w:val="002146E5"/>
    <w:rsid w:val="00214AD5"/>
    <w:rsid w:val="00216875"/>
    <w:rsid w:val="00216F82"/>
    <w:rsid w:val="002200BD"/>
    <w:rsid w:val="00221A2F"/>
    <w:rsid w:val="00224F47"/>
    <w:rsid w:val="00225429"/>
    <w:rsid w:val="00225DF5"/>
    <w:rsid w:val="00225F50"/>
    <w:rsid w:val="002272A1"/>
    <w:rsid w:val="00230966"/>
    <w:rsid w:val="00230A62"/>
    <w:rsid w:val="00230B41"/>
    <w:rsid w:val="002310A2"/>
    <w:rsid w:val="00232141"/>
    <w:rsid w:val="00234918"/>
    <w:rsid w:val="00235B2C"/>
    <w:rsid w:val="002362EF"/>
    <w:rsid w:val="002404E4"/>
    <w:rsid w:val="00245337"/>
    <w:rsid w:val="00245A18"/>
    <w:rsid w:val="00245D6D"/>
    <w:rsid w:val="00247B9F"/>
    <w:rsid w:val="002502D0"/>
    <w:rsid w:val="00250517"/>
    <w:rsid w:val="002514DD"/>
    <w:rsid w:val="00252210"/>
    <w:rsid w:val="00252C54"/>
    <w:rsid w:val="002535BC"/>
    <w:rsid w:val="00253E81"/>
    <w:rsid w:val="00254A1C"/>
    <w:rsid w:val="0025648F"/>
    <w:rsid w:val="00256D9B"/>
    <w:rsid w:val="00261B0D"/>
    <w:rsid w:val="00262F46"/>
    <w:rsid w:val="00263403"/>
    <w:rsid w:val="002643D7"/>
    <w:rsid w:val="00265B48"/>
    <w:rsid w:val="00266B9F"/>
    <w:rsid w:val="00266CC2"/>
    <w:rsid w:val="00270F8A"/>
    <w:rsid w:val="00271353"/>
    <w:rsid w:val="00272415"/>
    <w:rsid w:val="00272BAB"/>
    <w:rsid w:val="002739A8"/>
    <w:rsid w:val="0027465A"/>
    <w:rsid w:val="00276BAD"/>
    <w:rsid w:val="00277228"/>
    <w:rsid w:val="0028038B"/>
    <w:rsid w:val="00282173"/>
    <w:rsid w:val="00282A3C"/>
    <w:rsid w:val="00283110"/>
    <w:rsid w:val="00283604"/>
    <w:rsid w:val="00284D2A"/>
    <w:rsid w:val="0029015D"/>
    <w:rsid w:val="002912E8"/>
    <w:rsid w:val="0029144D"/>
    <w:rsid w:val="00291BEE"/>
    <w:rsid w:val="00292CDA"/>
    <w:rsid w:val="00293B1F"/>
    <w:rsid w:val="00294100"/>
    <w:rsid w:val="00294E34"/>
    <w:rsid w:val="00295CD8"/>
    <w:rsid w:val="00296D2E"/>
    <w:rsid w:val="00297392"/>
    <w:rsid w:val="002A11CB"/>
    <w:rsid w:val="002A1D94"/>
    <w:rsid w:val="002A2402"/>
    <w:rsid w:val="002A3B35"/>
    <w:rsid w:val="002A482F"/>
    <w:rsid w:val="002A4C91"/>
    <w:rsid w:val="002A4D42"/>
    <w:rsid w:val="002A71BB"/>
    <w:rsid w:val="002B1893"/>
    <w:rsid w:val="002B2B76"/>
    <w:rsid w:val="002B3367"/>
    <w:rsid w:val="002B37DF"/>
    <w:rsid w:val="002B63AC"/>
    <w:rsid w:val="002B7EF1"/>
    <w:rsid w:val="002C1B75"/>
    <w:rsid w:val="002C1C02"/>
    <w:rsid w:val="002C3CBB"/>
    <w:rsid w:val="002C768F"/>
    <w:rsid w:val="002D172A"/>
    <w:rsid w:val="002D2562"/>
    <w:rsid w:val="002D2A9B"/>
    <w:rsid w:val="002D2B72"/>
    <w:rsid w:val="002D3432"/>
    <w:rsid w:val="002D47E9"/>
    <w:rsid w:val="002D70D0"/>
    <w:rsid w:val="002E0BA5"/>
    <w:rsid w:val="002E0F9A"/>
    <w:rsid w:val="002E124D"/>
    <w:rsid w:val="002E28D9"/>
    <w:rsid w:val="002E2EE7"/>
    <w:rsid w:val="002E3AC6"/>
    <w:rsid w:val="002E4F34"/>
    <w:rsid w:val="002E54E2"/>
    <w:rsid w:val="002E5860"/>
    <w:rsid w:val="002F0733"/>
    <w:rsid w:val="002F077E"/>
    <w:rsid w:val="002F07B0"/>
    <w:rsid w:val="002F1506"/>
    <w:rsid w:val="002F2C20"/>
    <w:rsid w:val="002F32C2"/>
    <w:rsid w:val="002F3E59"/>
    <w:rsid w:val="002F4214"/>
    <w:rsid w:val="002F7D14"/>
    <w:rsid w:val="003019D9"/>
    <w:rsid w:val="00303C67"/>
    <w:rsid w:val="00304E41"/>
    <w:rsid w:val="00305253"/>
    <w:rsid w:val="00305E4B"/>
    <w:rsid w:val="00307B7C"/>
    <w:rsid w:val="00310F95"/>
    <w:rsid w:val="003111DF"/>
    <w:rsid w:val="0031301D"/>
    <w:rsid w:val="00313098"/>
    <w:rsid w:val="00314458"/>
    <w:rsid w:val="00315621"/>
    <w:rsid w:val="0031618A"/>
    <w:rsid w:val="0031723C"/>
    <w:rsid w:val="003220BC"/>
    <w:rsid w:val="00323023"/>
    <w:rsid w:val="003235A2"/>
    <w:rsid w:val="00323F5E"/>
    <w:rsid w:val="00324A62"/>
    <w:rsid w:val="003251A9"/>
    <w:rsid w:val="003256E9"/>
    <w:rsid w:val="00325704"/>
    <w:rsid w:val="00326933"/>
    <w:rsid w:val="00327ECD"/>
    <w:rsid w:val="003300E1"/>
    <w:rsid w:val="00332ACC"/>
    <w:rsid w:val="003332A1"/>
    <w:rsid w:val="00333548"/>
    <w:rsid w:val="0033451D"/>
    <w:rsid w:val="0033669B"/>
    <w:rsid w:val="00337DF6"/>
    <w:rsid w:val="003430FF"/>
    <w:rsid w:val="00350AB9"/>
    <w:rsid w:val="00351BD8"/>
    <w:rsid w:val="00351C94"/>
    <w:rsid w:val="003520DA"/>
    <w:rsid w:val="00353B18"/>
    <w:rsid w:val="003551D9"/>
    <w:rsid w:val="0035740A"/>
    <w:rsid w:val="00361B83"/>
    <w:rsid w:val="00364463"/>
    <w:rsid w:val="00366AE1"/>
    <w:rsid w:val="00366B2E"/>
    <w:rsid w:val="00366D84"/>
    <w:rsid w:val="0036781A"/>
    <w:rsid w:val="00372749"/>
    <w:rsid w:val="003742C0"/>
    <w:rsid w:val="003756CA"/>
    <w:rsid w:val="00375CB0"/>
    <w:rsid w:val="00381215"/>
    <w:rsid w:val="00381F3D"/>
    <w:rsid w:val="00383174"/>
    <w:rsid w:val="00385C2B"/>
    <w:rsid w:val="00387EDF"/>
    <w:rsid w:val="00391CDE"/>
    <w:rsid w:val="00394585"/>
    <w:rsid w:val="003956C5"/>
    <w:rsid w:val="00397547"/>
    <w:rsid w:val="00397A0B"/>
    <w:rsid w:val="003A1F9E"/>
    <w:rsid w:val="003A2075"/>
    <w:rsid w:val="003A3435"/>
    <w:rsid w:val="003A5DBE"/>
    <w:rsid w:val="003A75CC"/>
    <w:rsid w:val="003B0995"/>
    <w:rsid w:val="003B0B3B"/>
    <w:rsid w:val="003B1175"/>
    <w:rsid w:val="003B5467"/>
    <w:rsid w:val="003B57B0"/>
    <w:rsid w:val="003B58AD"/>
    <w:rsid w:val="003B5AB6"/>
    <w:rsid w:val="003C16A2"/>
    <w:rsid w:val="003C21B2"/>
    <w:rsid w:val="003C285A"/>
    <w:rsid w:val="003C30EA"/>
    <w:rsid w:val="003C32D3"/>
    <w:rsid w:val="003C5A94"/>
    <w:rsid w:val="003C6A00"/>
    <w:rsid w:val="003C7C93"/>
    <w:rsid w:val="003C7D10"/>
    <w:rsid w:val="003D161B"/>
    <w:rsid w:val="003D17B2"/>
    <w:rsid w:val="003D2C26"/>
    <w:rsid w:val="003D46FA"/>
    <w:rsid w:val="003D57DA"/>
    <w:rsid w:val="003D7474"/>
    <w:rsid w:val="003D7FC2"/>
    <w:rsid w:val="003E06C0"/>
    <w:rsid w:val="003E0A16"/>
    <w:rsid w:val="003E172B"/>
    <w:rsid w:val="003E588C"/>
    <w:rsid w:val="003E5CDF"/>
    <w:rsid w:val="003E73B9"/>
    <w:rsid w:val="003F21B6"/>
    <w:rsid w:val="003F2C83"/>
    <w:rsid w:val="003F38A9"/>
    <w:rsid w:val="003F41F2"/>
    <w:rsid w:val="003F47FD"/>
    <w:rsid w:val="003F538C"/>
    <w:rsid w:val="003F6E54"/>
    <w:rsid w:val="003F71E6"/>
    <w:rsid w:val="003F7DD5"/>
    <w:rsid w:val="004006D4"/>
    <w:rsid w:val="004009F9"/>
    <w:rsid w:val="0040489A"/>
    <w:rsid w:val="00405DD0"/>
    <w:rsid w:val="00406258"/>
    <w:rsid w:val="004070FF"/>
    <w:rsid w:val="00410774"/>
    <w:rsid w:val="00423860"/>
    <w:rsid w:val="00423E37"/>
    <w:rsid w:val="00425D32"/>
    <w:rsid w:val="004261FD"/>
    <w:rsid w:val="0042620B"/>
    <w:rsid w:val="00427CF3"/>
    <w:rsid w:val="00430962"/>
    <w:rsid w:val="004325B2"/>
    <w:rsid w:val="00433088"/>
    <w:rsid w:val="0043470E"/>
    <w:rsid w:val="004350CC"/>
    <w:rsid w:val="00435A42"/>
    <w:rsid w:val="00436F4C"/>
    <w:rsid w:val="00440A62"/>
    <w:rsid w:val="00440DA1"/>
    <w:rsid w:val="00441C83"/>
    <w:rsid w:val="004426A2"/>
    <w:rsid w:val="00443A33"/>
    <w:rsid w:val="00444931"/>
    <w:rsid w:val="00444E81"/>
    <w:rsid w:val="00445969"/>
    <w:rsid w:val="00452146"/>
    <w:rsid w:val="00453350"/>
    <w:rsid w:val="004544A2"/>
    <w:rsid w:val="00457366"/>
    <w:rsid w:val="004578D5"/>
    <w:rsid w:val="00457959"/>
    <w:rsid w:val="00461FFA"/>
    <w:rsid w:val="0046371B"/>
    <w:rsid w:val="00463829"/>
    <w:rsid w:val="004639B1"/>
    <w:rsid w:val="00464932"/>
    <w:rsid w:val="00464E9A"/>
    <w:rsid w:val="004713CE"/>
    <w:rsid w:val="00471557"/>
    <w:rsid w:val="0047173E"/>
    <w:rsid w:val="004717F0"/>
    <w:rsid w:val="00471A72"/>
    <w:rsid w:val="00476CFC"/>
    <w:rsid w:val="0047766B"/>
    <w:rsid w:val="004776E9"/>
    <w:rsid w:val="00480612"/>
    <w:rsid w:val="004809AF"/>
    <w:rsid w:val="00481517"/>
    <w:rsid w:val="004844B1"/>
    <w:rsid w:val="004844C9"/>
    <w:rsid w:val="00485019"/>
    <w:rsid w:val="00490C1C"/>
    <w:rsid w:val="00492916"/>
    <w:rsid w:val="004942D6"/>
    <w:rsid w:val="0049452F"/>
    <w:rsid w:val="00495658"/>
    <w:rsid w:val="00495DFE"/>
    <w:rsid w:val="00496342"/>
    <w:rsid w:val="004A150E"/>
    <w:rsid w:val="004A156C"/>
    <w:rsid w:val="004A2917"/>
    <w:rsid w:val="004B0BDA"/>
    <w:rsid w:val="004B26F7"/>
    <w:rsid w:val="004B40DF"/>
    <w:rsid w:val="004B6C49"/>
    <w:rsid w:val="004B6E1D"/>
    <w:rsid w:val="004B7479"/>
    <w:rsid w:val="004C1978"/>
    <w:rsid w:val="004C28A9"/>
    <w:rsid w:val="004C6D39"/>
    <w:rsid w:val="004C6D86"/>
    <w:rsid w:val="004D0110"/>
    <w:rsid w:val="004D11E8"/>
    <w:rsid w:val="004D213D"/>
    <w:rsid w:val="004D3A1B"/>
    <w:rsid w:val="004D5334"/>
    <w:rsid w:val="004D644C"/>
    <w:rsid w:val="004E2B25"/>
    <w:rsid w:val="004E2FA5"/>
    <w:rsid w:val="004E3257"/>
    <w:rsid w:val="004E34F3"/>
    <w:rsid w:val="004E3C51"/>
    <w:rsid w:val="004E4AEE"/>
    <w:rsid w:val="004E69B1"/>
    <w:rsid w:val="004F2D02"/>
    <w:rsid w:val="004F414E"/>
    <w:rsid w:val="004F45D7"/>
    <w:rsid w:val="004F52B4"/>
    <w:rsid w:val="004F6614"/>
    <w:rsid w:val="004F6CB3"/>
    <w:rsid w:val="004F74C8"/>
    <w:rsid w:val="00500127"/>
    <w:rsid w:val="00500D68"/>
    <w:rsid w:val="00502954"/>
    <w:rsid w:val="00502FFB"/>
    <w:rsid w:val="00503E95"/>
    <w:rsid w:val="005060A8"/>
    <w:rsid w:val="00511993"/>
    <w:rsid w:val="005139D5"/>
    <w:rsid w:val="005149E6"/>
    <w:rsid w:val="00515CB3"/>
    <w:rsid w:val="00517B6D"/>
    <w:rsid w:val="00520533"/>
    <w:rsid w:val="00521A34"/>
    <w:rsid w:val="005220BC"/>
    <w:rsid w:val="00523EBC"/>
    <w:rsid w:val="0053261B"/>
    <w:rsid w:val="00536246"/>
    <w:rsid w:val="00536518"/>
    <w:rsid w:val="00537691"/>
    <w:rsid w:val="0054004F"/>
    <w:rsid w:val="00543D23"/>
    <w:rsid w:val="00545C53"/>
    <w:rsid w:val="00547D8D"/>
    <w:rsid w:val="005500B3"/>
    <w:rsid w:val="005501F6"/>
    <w:rsid w:val="005509F6"/>
    <w:rsid w:val="00552269"/>
    <w:rsid w:val="00552C55"/>
    <w:rsid w:val="00553967"/>
    <w:rsid w:val="00555EB6"/>
    <w:rsid w:val="0056024B"/>
    <w:rsid w:val="00560FA1"/>
    <w:rsid w:val="00560FC8"/>
    <w:rsid w:val="00561966"/>
    <w:rsid w:val="00564634"/>
    <w:rsid w:val="00564FF2"/>
    <w:rsid w:val="00565101"/>
    <w:rsid w:val="0056683B"/>
    <w:rsid w:val="00566A2C"/>
    <w:rsid w:val="005679AE"/>
    <w:rsid w:val="00571EE1"/>
    <w:rsid w:val="00573B1D"/>
    <w:rsid w:val="0057411E"/>
    <w:rsid w:val="00576411"/>
    <w:rsid w:val="00580188"/>
    <w:rsid w:val="005828F5"/>
    <w:rsid w:val="00584E55"/>
    <w:rsid w:val="005858C7"/>
    <w:rsid w:val="005873D5"/>
    <w:rsid w:val="00587F47"/>
    <w:rsid w:val="0059453C"/>
    <w:rsid w:val="00594E7F"/>
    <w:rsid w:val="005953E1"/>
    <w:rsid w:val="00597F2E"/>
    <w:rsid w:val="005A2410"/>
    <w:rsid w:val="005A2673"/>
    <w:rsid w:val="005A280D"/>
    <w:rsid w:val="005A4517"/>
    <w:rsid w:val="005A4D8E"/>
    <w:rsid w:val="005A588F"/>
    <w:rsid w:val="005B2485"/>
    <w:rsid w:val="005B3130"/>
    <w:rsid w:val="005B339C"/>
    <w:rsid w:val="005B45A1"/>
    <w:rsid w:val="005B5755"/>
    <w:rsid w:val="005B5A4D"/>
    <w:rsid w:val="005B6ACA"/>
    <w:rsid w:val="005B6D39"/>
    <w:rsid w:val="005C0135"/>
    <w:rsid w:val="005C22AE"/>
    <w:rsid w:val="005C3C01"/>
    <w:rsid w:val="005C4133"/>
    <w:rsid w:val="005C439A"/>
    <w:rsid w:val="005C4BD4"/>
    <w:rsid w:val="005C5034"/>
    <w:rsid w:val="005C63E2"/>
    <w:rsid w:val="005C7415"/>
    <w:rsid w:val="005C7CEC"/>
    <w:rsid w:val="005D4823"/>
    <w:rsid w:val="005D585E"/>
    <w:rsid w:val="005D783B"/>
    <w:rsid w:val="005E0364"/>
    <w:rsid w:val="005E110F"/>
    <w:rsid w:val="005E1AA9"/>
    <w:rsid w:val="005E2066"/>
    <w:rsid w:val="005E2D8E"/>
    <w:rsid w:val="005E496F"/>
    <w:rsid w:val="005E5E83"/>
    <w:rsid w:val="005E5EDB"/>
    <w:rsid w:val="005F0515"/>
    <w:rsid w:val="005F1D23"/>
    <w:rsid w:val="005F3262"/>
    <w:rsid w:val="005F5E4F"/>
    <w:rsid w:val="005F6F81"/>
    <w:rsid w:val="005F7B63"/>
    <w:rsid w:val="00600C3F"/>
    <w:rsid w:val="006021B5"/>
    <w:rsid w:val="00610B44"/>
    <w:rsid w:val="00611A31"/>
    <w:rsid w:val="00611B37"/>
    <w:rsid w:val="00611C3F"/>
    <w:rsid w:val="00612832"/>
    <w:rsid w:val="00614803"/>
    <w:rsid w:val="00614F3E"/>
    <w:rsid w:val="006155EF"/>
    <w:rsid w:val="00616726"/>
    <w:rsid w:val="00620143"/>
    <w:rsid w:val="006211CE"/>
    <w:rsid w:val="00621975"/>
    <w:rsid w:val="006256AC"/>
    <w:rsid w:val="0062585D"/>
    <w:rsid w:val="00625EB5"/>
    <w:rsid w:val="00626A63"/>
    <w:rsid w:val="00626D53"/>
    <w:rsid w:val="006300BB"/>
    <w:rsid w:val="006302F4"/>
    <w:rsid w:val="00630443"/>
    <w:rsid w:val="00631341"/>
    <w:rsid w:val="0063219C"/>
    <w:rsid w:val="006349ED"/>
    <w:rsid w:val="00635A36"/>
    <w:rsid w:val="006360BB"/>
    <w:rsid w:val="006367F0"/>
    <w:rsid w:val="00640D95"/>
    <w:rsid w:val="0064120A"/>
    <w:rsid w:val="006422B6"/>
    <w:rsid w:val="0064407F"/>
    <w:rsid w:val="00644838"/>
    <w:rsid w:val="006448D0"/>
    <w:rsid w:val="00644E31"/>
    <w:rsid w:val="00651786"/>
    <w:rsid w:val="00653B0F"/>
    <w:rsid w:val="006567DF"/>
    <w:rsid w:val="006601DF"/>
    <w:rsid w:val="00661454"/>
    <w:rsid w:val="00664C59"/>
    <w:rsid w:val="006655D8"/>
    <w:rsid w:val="00665DB9"/>
    <w:rsid w:val="006678F4"/>
    <w:rsid w:val="00667A35"/>
    <w:rsid w:val="00670C07"/>
    <w:rsid w:val="006720FD"/>
    <w:rsid w:val="00673806"/>
    <w:rsid w:val="00673A5C"/>
    <w:rsid w:val="00676BFE"/>
    <w:rsid w:val="00677008"/>
    <w:rsid w:val="00677668"/>
    <w:rsid w:val="0068476B"/>
    <w:rsid w:val="006857C9"/>
    <w:rsid w:val="0068586E"/>
    <w:rsid w:val="00686CF5"/>
    <w:rsid w:val="00687254"/>
    <w:rsid w:val="00690945"/>
    <w:rsid w:val="00693306"/>
    <w:rsid w:val="006949C2"/>
    <w:rsid w:val="00695E6C"/>
    <w:rsid w:val="00695FDE"/>
    <w:rsid w:val="0069602B"/>
    <w:rsid w:val="006973CD"/>
    <w:rsid w:val="006A0D93"/>
    <w:rsid w:val="006A2A2F"/>
    <w:rsid w:val="006A47B8"/>
    <w:rsid w:val="006A5AE3"/>
    <w:rsid w:val="006A6166"/>
    <w:rsid w:val="006A6265"/>
    <w:rsid w:val="006A6C53"/>
    <w:rsid w:val="006A6DAC"/>
    <w:rsid w:val="006B0B56"/>
    <w:rsid w:val="006B0E33"/>
    <w:rsid w:val="006B1011"/>
    <w:rsid w:val="006B2EFA"/>
    <w:rsid w:val="006B5429"/>
    <w:rsid w:val="006B5BC3"/>
    <w:rsid w:val="006C04DB"/>
    <w:rsid w:val="006C1787"/>
    <w:rsid w:val="006C2FE5"/>
    <w:rsid w:val="006C31D7"/>
    <w:rsid w:val="006C33D6"/>
    <w:rsid w:val="006C3C3B"/>
    <w:rsid w:val="006C42A2"/>
    <w:rsid w:val="006C4A1C"/>
    <w:rsid w:val="006C534A"/>
    <w:rsid w:val="006C5684"/>
    <w:rsid w:val="006C5866"/>
    <w:rsid w:val="006C61B0"/>
    <w:rsid w:val="006C6CAA"/>
    <w:rsid w:val="006C7D52"/>
    <w:rsid w:val="006D1E56"/>
    <w:rsid w:val="006D4BCB"/>
    <w:rsid w:val="006D4C96"/>
    <w:rsid w:val="006D52E4"/>
    <w:rsid w:val="006D5865"/>
    <w:rsid w:val="006D5B4D"/>
    <w:rsid w:val="006D6B92"/>
    <w:rsid w:val="006D74DE"/>
    <w:rsid w:val="006D7AA6"/>
    <w:rsid w:val="006D7EEF"/>
    <w:rsid w:val="006E29B1"/>
    <w:rsid w:val="006E41BF"/>
    <w:rsid w:val="006E44D6"/>
    <w:rsid w:val="006E4E3D"/>
    <w:rsid w:val="006E4F76"/>
    <w:rsid w:val="006E55FD"/>
    <w:rsid w:val="006E5FCE"/>
    <w:rsid w:val="006E6433"/>
    <w:rsid w:val="006E69FB"/>
    <w:rsid w:val="006E7FA9"/>
    <w:rsid w:val="006F24BA"/>
    <w:rsid w:val="006F2984"/>
    <w:rsid w:val="006F347E"/>
    <w:rsid w:val="006F3B2F"/>
    <w:rsid w:val="006F4CAB"/>
    <w:rsid w:val="006F664A"/>
    <w:rsid w:val="006F7C78"/>
    <w:rsid w:val="007001AF"/>
    <w:rsid w:val="00700F4E"/>
    <w:rsid w:val="00702E9C"/>
    <w:rsid w:val="00703177"/>
    <w:rsid w:val="00705758"/>
    <w:rsid w:val="00706ECF"/>
    <w:rsid w:val="007073C0"/>
    <w:rsid w:val="00707C6F"/>
    <w:rsid w:val="007129BD"/>
    <w:rsid w:val="00713A7F"/>
    <w:rsid w:val="00714A55"/>
    <w:rsid w:val="00716B39"/>
    <w:rsid w:val="0071789A"/>
    <w:rsid w:val="00720A7C"/>
    <w:rsid w:val="007221B8"/>
    <w:rsid w:val="00722A99"/>
    <w:rsid w:val="00722F7E"/>
    <w:rsid w:val="00723059"/>
    <w:rsid w:val="0072307A"/>
    <w:rsid w:val="0072417E"/>
    <w:rsid w:val="007272A6"/>
    <w:rsid w:val="00730823"/>
    <w:rsid w:val="00731583"/>
    <w:rsid w:val="00731B48"/>
    <w:rsid w:val="00732363"/>
    <w:rsid w:val="00734EE6"/>
    <w:rsid w:val="007367BE"/>
    <w:rsid w:val="00737724"/>
    <w:rsid w:val="00740143"/>
    <w:rsid w:val="007405AE"/>
    <w:rsid w:val="00741C6D"/>
    <w:rsid w:val="00741CB5"/>
    <w:rsid w:val="007420E4"/>
    <w:rsid w:val="00742709"/>
    <w:rsid w:val="00742F3D"/>
    <w:rsid w:val="00743BEE"/>
    <w:rsid w:val="007448A8"/>
    <w:rsid w:val="00747541"/>
    <w:rsid w:val="007476E6"/>
    <w:rsid w:val="00750F3E"/>
    <w:rsid w:val="00752011"/>
    <w:rsid w:val="00752406"/>
    <w:rsid w:val="00755EDF"/>
    <w:rsid w:val="0075680A"/>
    <w:rsid w:val="00757C94"/>
    <w:rsid w:val="00762863"/>
    <w:rsid w:val="00763049"/>
    <w:rsid w:val="00763E64"/>
    <w:rsid w:val="00764938"/>
    <w:rsid w:val="007674E9"/>
    <w:rsid w:val="007676BA"/>
    <w:rsid w:val="00772DC3"/>
    <w:rsid w:val="00772EB9"/>
    <w:rsid w:val="00773AC2"/>
    <w:rsid w:val="00773E33"/>
    <w:rsid w:val="007740E5"/>
    <w:rsid w:val="0077659E"/>
    <w:rsid w:val="007778C4"/>
    <w:rsid w:val="00780F51"/>
    <w:rsid w:val="00782E80"/>
    <w:rsid w:val="00784591"/>
    <w:rsid w:val="00787C03"/>
    <w:rsid w:val="007924BB"/>
    <w:rsid w:val="007941DB"/>
    <w:rsid w:val="00796127"/>
    <w:rsid w:val="007A07E4"/>
    <w:rsid w:val="007A38E8"/>
    <w:rsid w:val="007A395C"/>
    <w:rsid w:val="007A550E"/>
    <w:rsid w:val="007A6D20"/>
    <w:rsid w:val="007A712A"/>
    <w:rsid w:val="007B018F"/>
    <w:rsid w:val="007B0E97"/>
    <w:rsid w:val="007B2BD5"/>
    <w:rsid w:val="007B300B"/>
    <w:rsid w:val="007B5658"/>
    <w:rsid w:val="007B5AE3"/>
    <w:rsid w:val="007C0117"/>
    <w:rsid w:val="007C03F9"/>
    <w:rsid w:val="007C1080"/>
    <w:rsid w:val="007C40BF"/>
    <w:rsid w:val="007C6543"/>
    <w:rsid w:val="007D0BDD"/>
    <w:rsid w:val="007D1690"/>
    <w:rsid w:val="007D17BD"/>
    <w:rsid w:val="007D200B"/>
    <w:rsid w:val="007D2AB7"/>
    <w:rsid w:val="007D2B2A"/>
    <w:rsid w:val="007D464E"/>
    <w:rsid w:val="007D57E5"/>
    <w:rsid w:val="007E0800"/>
    <w:rsid w:val="007E097D"/>
    <w:rsid w:val="007E24F0"/>
    <w:rsid w:val="007E28EE"/>
    <w:rsid w:val="007E6E55"/>
    <w:rsid w:val="007E7BA4"/>
    <w:rsid w:val="007F134A"/>
    <w:rsid w:val="007F4250"/>
    <w:rsid w:val="007F7919"/>
    <w:rsid w:val="007F7CD7"/>
    <w:rsid w:val="00801EE1"/>
    <w:rsid w:val="00802BEF"/>
    <w:rsid w:val="00804EFF"/>
    <w:rsid w:val="0080679D"/>
    <w:rsid w:val="0080689D"/>
    <w:rsid w:val="0080716B"/>
    <w:rsid w:val="00807AAC"/>
    <w:rsid w:val="00807B4A"/>
    <w:rsid w:val="008100D0"/>
    <w:rsid w:val="0081028A"/>
    <w:rsid w:val="008109AD"/>
    <w:rsid w:val="008115C0"/>
    <w:rsid w:val="00812451"/>
    <w:rsid w:val="008138A2"/>
    <w:rsid w:val="00820743"/>
    <w:rsid w:val="0082233B"/>
    <w:rsid w:val="00822CF7"/>
    <w:rsid w:val="00823223"/>
    <w:rsid w:val="008320D2"/>
    <w:rsid w:val="008322FC"/>
    <w:rsid w:val="00832674"/>
    <w:rsid w:val="0083299A"/>
    <w:rsid w:val="00836C73"/>
    <w:rsid w:val="008407F8"/>
    <w:rsid w:val="0084198B"/>
    <w:rsid w:val="00843F86"/>
    <w:rsid w:val="0084473A"/>
    <w:rsid w:val="0084548B"/>
    <w:rsid w:val="00845A02"/>
    <w:rsid w:val="00845E1D"/>
    <w:rsid w:val="00846F14"/>
    <w:rsid w:val="00848C0A"/>
    <w:rsid w:val="0085135D"/>
    <w:rsid w:val="008544DC"/>
    <w:rsid w:val="00855975"/>
    <w:rsid w:val="00860B42"/>
    <w:rsid w:val="00861E1F"/>
    <w:rsid w:val="0086799B"/>
    <w:rsid w:val="0087058B"/>
    <w:rsid w:val="008711C4"/>
    <w:rsid w:val="00871367"/>
    <w:rsid w:val="00872A55"/>
    <w:rsid w:val="00873979"/>
    <w:rsid w:val="00876775"/>
    <w:rsid w:val="008774F6"/>
    <w:rsid w:val="00884F94"/>
    <w:rsid w:val="008874C4"/>
    <w:rsid w:val="00891562"/>
    <w:rsid w:val="008918D8"/>
    <w:rsid w:val="008927B1"/>
    <w:rsid w:val="0089708E"/>
    <w:rsid w:val="008A0A71"/>
    <w:rsid w:val="008A1657"/>
    <w:rsid w:val="008A58D5"/>
    <w:rsid w:val="008A5A24"/>
    <w:rsid w:val="008A68CF"/>
    <w:rsid w:val="008B10DD"/>
    <w:rsid w:val="008B11B3"/>
    <w:rsid w:val="008B2805"/>
    <w:rsid w:val="008B3D01"/>
    <w:rsid w:val="008C47AC"/>
    <w:rsid w:val="008C5B14"/>
    <w:rsid w:val="008D201D"/>
    <w:rsid w:val="008D2CD8"/>
    <w:rsid w:val="008D6734"/>
    <w:rsid w:val="008D6CFC"/>
    <w:rsid w:val="008E13F3"/>
    <w:rsid w:val="008E4E0B"/>
    <w:rsid w:val="008E6167"/>
    <w:rsid w:val="008F0304"/>
    <w:rsid w:val="008F1AA2"/>
    <w:rsid w:val="008F1E4F"/>
    <w:rsid w:val="008F2AFE"/>
    <w:rsid w:val="008F57D2"/>
    <w:rsid w:val="008F6997"/>
    <w:rsid w:val="008F6B7C"/>
    <w:rsid w:val="0090551D"/>
    <w:rsid w:val="00905E33"/>
    <w:rsid w:val="009064C2"/>
    <w:rsid w:val="00906757"/>
    <w:rsid w:val="00906FDC"/>
    <w:rsid w:val="0090740D"/>
    <w:rsid w:val="00907828"/>
    <w:rsid w:val="0091112B"/>
    <w:rsid w:val="009114D3"/>
    <w:rsid w:val="00912AD9"/>
    <w:rsid w:val="00913C06"/>
    <w:rsid w:val="00914920"/>
    <w:rsid w:val="009155C9"/>
    <w:rsid w:val="00922091"/>
    <w:rsid w:val="00926CD5"/>
    <w:rsid w:val="00931456"/>
    <w:rsid w:val="0093205A"/>
    <w:rsid w:val="00933045"/>
    <w:rsid w:val="00934200"/>
    <w:rsid w:val="00934C1D"/>
    <w:rsid w:val="009356C8"/>
    <w:rsid w:val="009359C3"/>
    <w:rsid w:val="0093769E"/>
    <w:rsid w:val="0094058F"/>
    <w:rsid w:val="00943FD1"/>
    <w:rsid w:val="00944581"/>
    <w:rsid w:val="00944D6D"/>
    <w:rsid w:val="00945AB6"/>
    <w:rsid w:val="009468E8"/>
    <w:rsid w:val="009479EE"/>
    <w:rsid w:val="00947EE9"/>
    <w:rsid w:val="009500F5"/>
    <w:rsid w:val="00950696"/>
    <w:rsid w:val="00952EBF"/>
    <w:rsid w:val="00954AFA"/>
    <w:rsid w:val="00954B73"/>
    <w:rsid w:val="009553F6"/>
    <w:rsid w:val="00955855"/>
    <w:rsid w:val="009563D4"/>
    <w:rsid w:val="0096116F"/>
    <w:rsid w:val="00961805"/>
    <w:rsid w:val="009626D7"/>
    <w:rsid w:val="00963656"/>
    <w:rsid w:val="009636F4"/>
    <w:rsid w:val="009652D2"/>
    <w:rsid w:val="00966847"/>
    <w:rsid w:val="00971C9B"/>
    <w:rsid w:val="00972316"/>
    <w:rsid w:val="009728AE"/>
    <w:rsid w:val="00974D94"/>
    <w:rsid w:val="00975DB1"/>
    <w:rsid w:val="00976EA1"/>
    <w:rsid w:val="0098350E"/>
    <w:rsid w:val="009851C8"/>
    <w:rsid w:val="00986FA9"/>
    <w:rsid w:val="009874FD"/>
    <w:rsid w:val="0098766A"/>
    <w:rsid w:val="009906C8"/>
    <w:rsid w:val="00990CE5"/>
    <w:rsid w:val="009925DB"/>
    <w:rsid w:val="009968DD"/>
    <w:rsid w:val="00997B42"/>
    <w:rsid w:val="009A09EF"/>
    <w:rsid w:val="009A1085"/>
    <w:rsid w:val="009A306A"/>
    <w:rsid w:val="009A4217"/>
    <w:rsid w:val="009A4363"/>
    <w:rsid w:val="009A4614"/>
    <w:rsid w:val="009A4C33"/>
    <w:rsid w:val="009A6100"/>
    <w:rsid w:val="009B2243"/>
    <w:rsid w:val="009B26F7"/>
    <w:rsid w:val="009B2799"/>
    <w:rsid w:val="009B693B"/>
    <w:rsid w:val="009C01DD"/>
    <w:rsid w:val="009C0DC1"/>
    <w:rsid w:val="009C1346"/>
    <w:rsid w:val="009C21CF"/>
    <w:rsid w:val="009C3805"/>
    <w:rsid w:val="009C4A4F"/>
    <w:rsid w:val="009C4F95"/>
    <w:rsid w:val="009C5820"/>
    <w:rsid w:val="009D0D3A"/>
    <w:rsid w:val="009D2911"/>
    <w:rsid w:val="009D4843"/>
    <w:rsid w:val="009D5637"/>
    <w:rsid w:val="009D5C17"/>
    <w:rsid w:val="009D5F50"/>
    <w:rsid w:val="009D6C91"/>
    <w:rsid w:val="009D7CB9"/>
    <w:rsid w:val="009E0CE5"/>
    <w:rsid w:val="009E0D85"/>
    <w:rsid w:val="009E1EEC"/>
    <w:rsid w:val="009E2AF3"/>
    <w:rsid w:val="009E68E3"/>
    <w:rsid w:val="009F0760"/>
    <w:rsid w:val="009F267D"/>
    <w:rsid w:val="009F2F79"/>
    <w:rsid w:val="009F491A"/>
    <w:rsid w:val="009F546B"/>
    <w:rsid w:val="009F60B3"/>
    <w:rsid w:val="00A0032D"/>
    <w:rsid w:val="00A010A0"/>
    <w:rsid w:val="00A032DA"/>
    <w:rsid w:val="00A0389A"/>
    <w:rsid w:val="00A04576"/>
    <w:rsid w:val="00A04E3B"/>
    <w:rsid w:val="00A052F3"/>
    <w:rsid w:val="00A06876"/>
    <w:rsid w:val="00A07504"/>
    <w:rsid w:val="00A0FAD7"/>
    <w:rsid w:val="00A10371"/>
    <w:rsid w:val="00A108D3"/>
    <w:rsid w:val="00A109E6"/>
    <w:rsid w:val="00A116EB"/>
    <w:rsid w:val="00A12D04"/>
    <w:rsid w:val="00A1363B"/>
    <w:rsid w:val="00A140F3"/>
    <w:rsid w:val="00A145EE"/>
    <w:rsid w:val="00A14788"/>
    <w:rsid w:val="00A14E26"/>
    <w:rsid w:val="00A1599C"/>
    <w:rsid w:val="00A16773"/>
    <w:rsid w:val="00A16C0B"/>
    <w:rsid w:val="00A17830"/>
    <w:rsid w:val="00A21855"/>
    <w:rsid w:val="00A2249F"/>
    <w:rsid w:val="00A306EF"/>
    <w:rsid w:val="00A31B80"/>
    <w:rsid w:val="00A3554F"/>
    <w:rsid w:val="00A356DF"/>
    <w:rsid w:val="00A36272"/>
    <w:rsid w:val="00A365B2"/>
    <w:rsid w:val="00A41142"/>
    <w:rsid w:val="00A41B91"/>
    <w:rsid w:val="00A423B9"/>
    <w:rsid w:val="00A4500A"/>
    <w:rsid w:val="00A45392"/>
    <w:rsid w:val="00A46861"/>
    <w:rsid w:val="00A4707C"/>
    <w:rsid w:val="00A50854"/>
    <w:rsid w:val="00A515AF"/>
    <w:rsid w:val="00A536E4"/>
    <w:rsid w:val="00A5439E"/>
    <w:rsid w:val="00A5485E"/>
    <w:rsid w:val="00A56B0E"/>
    <w:rsid w:val="00A574D8"/>
    <w:rsid w:val="00A57A9D"/>
    <w:rsid w:val="00A6127C"/>
    <w:rsid w:val="00A619D0"/>
    <w:rsid w:val="00A64061"/>
    <w:rsid w:val="00A655CF"/>
    <w:rsid w:val="00A657BC"/>
    <w:rsid w:val="00A667C1"/>
    <w:rsid w:val="00A66F00"/>
    <w:rsid w:val="00A72410"/>
    <w:rsid w:val="00A731BE"/>
    <w:rsid w:val="00A7577C"/>
    <w:rsid w:val="00A76719"/>
    <w:rsid w:val="00A81724"/>
    <w:rsid w:val="00A81B5E"/>
    <w:rsid w:val="00A8204C"/>
    <w:rsid w:val="00A83B71"/>
    <w:rsid w:val="00A83B92"/>
    <w:rsid w:val="00A85C85"/>
    <w:rsid w:val="00A864C0"/>
    <w:rsid w:val="00A86842"/>
    <w:rsid w:val="00A86F4A"/>
    <w:rsid w:val="00A87D4C"/>
    <w:rsid w:val="00A90F57"/>
    <w:rsid w:val="00A9238C"/>
    <w:rsid w:val="00A95CED"/>
    <w:rsid w:val="00A969F7"/>
    <w:rsid w:val="00A97524"/>
    <w:rsid w:val="00AA008C"/>
    <w:rsid w:val="00AA136C"/>
    <w:rsid w:val="00AA5065"/>
    <w:rsid w:val="00AA6853"/>
    <w:rsid w:val="00AA699A"/>
    <w:rsid w:val="00AA7DF7"/>
    <w:rsid w:val="00AB1E2D"/>
    <w:rsid w:val="00AB26EB"/>
    <w:rsid w:val="00AB2903"/>
    <w:rsid w:val="00AB35C4"/>
    <w:rsid w:val="00AB553F"/>
    <w:rsid w:val="00AB6B35"/>
    <w:rsid w:val="00AB7182"/>
    <w:rsid w:val="00AC196B"/>
    <w:rsid w:val="00AC2ED3"/>
    <w:rsid w:val="00AC3835"/>
    <w:rsid w:val="00AC3B24"/>
    <w:rsid w:val="00AC40AD"/>
    <w:rsid w:val="00AC4FF0"/>
    <w:rsid w:val="00AC65C7"/>
    <w:rsid w:val="00AC6C32"/>
    <w:rsid w:val="00AC7F54"/>
    <w:rsid w:val="00AD21C4"/>
    <w:rsid w:val="00AD23BD"/>
    <w:rsid w:val="00AD40E0"/>
    <w:rsid w:val="00AD494C"/>
    <w:rsid w:val="00AD5172"/>
    <w:rsid w:val="00AD65BD"/>
    <w:rsid w:val="00AD6A6C"/>
    <w:rsid w:val="00AD6B23"/>
    <w:rsid w:val="00AD7130"/>
    <w:rsid w:val="00AE039B"/>
    <w:rsid w:val="00AE2A3B"/>
    <w:rsid w:val="00AE4475"/>
    <w:rsid w:val="00AF2BAA"/>
    <w:rsid w:val="00AF35D3"/>
    <w:rsid w:val="00AF4105"/>
    <w:rsid w:val="00AF5A20"/>
    <w:rsid w:val="00AF73BF"/>
    <w:rsid w:val="00B004A1"/>
    <w:rsid w:val="00B0087C"/>
    <w:rsid w:val="00B01788"/>
    <w:rsid w:val="00B04800"/>
    <w:rsid w:val="00B05CFF"/>
    <w:rsid w:val="00B07CCA"/>
    <w:rsid w:val="00B1025D"/>
    <w:rsid w:val="00B10983"/>
    <w:rsid w:val="00B11D68"/>
    <w:rsid w:val="00B1440C"/>
    <w:rsid w:val="00B14D1A"/>
    <w:rsid w:val="00B17CE6"/>
    <w:rsid w:val="00B17D49"/>
    <w:rsid w:val="00B20121"/>
    <w:rsid w:val="00B207F3"/>
    <w:rsid w:val="00B20B81"/>
    <w:rsid w:val="00B21365"/>
    <w:rsid w:val="00B21E7F"/>
    <w:rsid w:val="00B24E71"/>
    <w:rsid w:val="00B25C58"/>
    <w:rsid w:val="00B27523"/>
    <w:rsid w:val="00B27DE2"/>
    <w:rsid w:val="00B31068"/>
    <w:rsid w:val="00B31D1D"/>
    <w:rsid w:val="00B32156"/>
    <w:rsid w:val="00B35591"/>
    <w:rsid w:val="00B36C68"/>
    <w:rsid w:val="00B37EF7"/>
    <w:rsid w:val="00B449ED"/>
    <w:rsid w:val="00B451F3"/>
    <w:rsid w:val="00B475C3"/>
    <w:rsid w:val="00B524A0"/>
    <w:rsid w:val="00B53CCA"/>
    <w:rsid w:val="00B53CF5"/>
    <w:rsid w:val="00B53F0D"/>
    <w:rsid w:val="00B545CB"/>
    <w:rsid w:val="00B5462F"/>
    <w:rsid w:val="00B57348"/>
    <w:rsid w:val="00B57ABB"/>
    <w:rsid w:val="00B605A7"/>
    <w:rsid w:val="00B6296C"/>
    <w:rsid w:val="00B66266"/>
    <w:rsid w:val="00B678A0"/>
    <w:rsid w:val="00B71AA5"/>
    <w:rsid w:val="00B72058"/>
    <w:rsid w:val="00B73019"/>
    <w:rsid w:val="00B73D59"/>
    <w:rsid w:val="00B74355"/>
    <w:rsid w:val="00B76E9B"/>
    <w:rsid w:val="00B81D52"/>
    <w:rsid w:val="00B81DD0"/>
    <w:rsid w:val="00B827FE"/>
    <w:rsid w:val="00B82AA2"/>
    <w:rsid w:val="00B83115"/>
    <w:rsid w:val="00B84DB3"/>
    <w:rsid w:val="00B85282"/>
    <w:rsid w:val="00B86003"/>
    <w:rsid w:val="00B86A1F"/>
    <w:rsid w:val="00B87550"/>
    <w:rsid w:val="00B9013C"/>
    <w:rsid w:val="00B9089F"/>
    <w:rsid w:val="00B90970"/>
    <w:rsid w:val="00B95EB2"/>
    <w:rsid w:val="00B95FDC"/>
    <w:rsid w:val="00B96321"/>
    <w:rsid w:val="00BA0CA5"/>
    <w:rsid w:val="00BA50F4"/>
    <w:rsid w:val="00BB29CB"/>
    <w:rsid w:val="00BB3EC6"/>
    <w:rsid w:val="00BB5E2B"/>
    <w:rsid w:val="00BC3B6F"/>
    <w:rsid w:val="00BC3D64"/>
    <w:rsid w:val="00BC7BC4"/>
    <w:rsid w:val="00BD6157"/>
    <w:rsid w:val="00BD6957"/>
    <w:rsid w:val="00BD7AD4"/>
    <w:rsid w:val="00BE1290"/>
    <w:rsid w:val="00BE15F4"/>
    <w:rsid w:val="00BE1E39"/>
    <w:rsid w:val="00BE2CBD"/>
    <w:rsid w:val="00BE4BB3"/>
    <w:rsid w:val="00BE61CB"/>
    <w:rsid w:val="00BE6244"/>
    <w:rsid w:val="00BE6FBB"/>
    <w:rsid w:val="00BF0302"/>
    <w:rsid w:val="00BF0FA0"/>
    <w:rsid w:val="00BF19A2"/>
    <w:rsid w:val="00BF3503"/>
    <w:rsid w:val="00BF3ADD"/>
    <w:rsid w:val="00BF5816"/>
    <w:rsid w:val="00BF602B"/>
    <w:rsid w:val="00BF7BB5"/>
    <w:rsid w:val="00C002FF"/>
    <w:rsid w:val="00C0070A"/>
    <w:rsid w:val="00C00991"/>
    <w:rsid w:val="00C01DB9"/>
    <w:rsid w:val="00C035A1"/>
    <w:rsid w:val="00C03BFB"/>
    <w:rsid w:val="00C048FD"/>
    <w:rsid w:val="00C07230"/>
    <w:rsid w:val="00C07916"/>
    <w:rsid w:val="00C079B4"/>
    <w:rsid w:val="00C11981"/>
    <w:rsid w:val="00C14390"/>
    <w:rsid w:val="00C14FCA"/>
    <w:rsid w:val="00C15964"/>
    <w:rsid w:val="00C2166C"/>
    <w:rsid w:val="00C21768"/>
    <w:rsid w:val="00C2313F"/>
    <w:rsid w:val="00C23AF5"/>
    <w:rsid w:val="00C2527D"/>
    <w:rsid w:val="00C267EC"/>
    <w:rsid w:val="00C27E21"/>
    <w:rsid w:val="00C30505"/>
    <w:rsid w:val="00C30E70"/>
    <w:rsid w:val="00C32E55"/>
    <w:rsid w:val="00C343DB"/>
    <w:rsid w:val="00C358EF"/>
    <w:rsid w:val="00C36926"/>
    <w:rsid w:val="00C37B4F"/>
    <w:rsid w:val="00C37F3C"/>
    <w:rsid w:val="00C422BD"/>
    <w:rsid w:val="00C42EBA"/>
    <w:rsid w:val="00C43C7A"/>
    <w:rsid w:val="00C44F65"/>
    <w:rsid w:val="00C453BD"/>
    <w:rsid w:val="00C4553D"/>
    <w:rsid w:val="00C4630F"/>
    <w:rsid w:val="00C46921"/>
    <w:rsid w:val="00C516FE"/>
    <w:rsid w:val="00C53F6E"/>
    <w:rsid w:val="00C55F6F"/>
    <w:rsid w:val="00C571DD"/>
    <w:rsid w:val="00C601B4"/>
    <w:rsid w:val="00C609E4"/>
    <w:rsid w:val="00C619C6"/>
    <w:rsid w:val="00C6214F"/>
    <w:rsid w:val="00C65903"/>
    <w:rsid w:val="00C71509"/>
    <w:rsid w:val="00C7214E"/>
    <w:rsid w:val="00C723A8"/>
    <w:rsid w:val="00C72DBA"/>
    <w:rsid w:val="00C737B2"/>
    <w:rsid w:val="00C811E7"/>
    <w:rsid w:val="00C81710"/>
    <w:rsid w:val="00C81C08"/>
    <w:rsid w:val="00C827DE"/>
    <w:rsid w:val="00C83902"/>
    <w:rsid w:val="00C856FA"/>
    <w:rsid w:val="00C85C9D"/>
    <w:rsid w:val="00C861F3"/>
    <w:rsid w:val="00C86C19"/>
    <w:rsid w:val="00C91B57"/>
    <w:rsid w:val="00C93568"/>
    <w:rsid w:val="00C9527E"/>
    <w:rsid w:val="00C96DC7"/>
    <w:rsid w:val="00CA05F6"/>
    <w:rsid w:val="00CA1623"/>
    <w:rsid w:val="00CA1B5D"/>
    <w:rsid w:val="00CA1FC7"/>
    <w:rsid w:val="00CA30F6"/>
    <w:rsid w:val="00CA7088"/>
    <w:rsid w:val="00CA74CE"/>
    <w:rsid w:val="00CB0A0A"/>
    <w:rsid w:val="00CB1767"/>
    <w:rsid w:val="00CB189C"/>
    <w:rsid w:val="00CB1CA0"/>
    <w:rsid w:val="00CB2183"/>
    <w:rsid w:val="00CB2C29"/>
    <w:rsid w:val="00CB35E7"/>
    <w:rsid w:val="00CB4DFE"/>
    <w:rsid w:val="00CB5C23"/>
    <w:rsid w:val="00CB69E5"/>
    <w:rsid w:val="00CB78E5"/>
    <w:rsid w:val="00CC01D1"/>
    <w:rsid w:val="00CC212A"/>
    <w:rsid w:val="00CC231F"/>
    <w:rsid w:val="00CC2513"/>
    <w:rsid w:val="00CC3B1C"/>
    <w:rsid w:val="00CC64DC"/>
    <w:rsid w:val="00CC6C42"/>
    <w:rsid w:val="00CC75C0"/>
    <w:rsid w:val="00CD46E7"/>
    <w:rsid w:val="00CE013B"/>
    <w:rsid w:val="00CE35F0"/>
    <w:rsid w:val="00CE67F8"/>
    <w:rsid w:val="00CF079A"/>
    <w:rsid w:val="00CF0A60"/>
    <w:rsid w:val="00CF2951"/>
    <w:rsid w:val="00CF2CEF"/>
    <w:rsid w:val="00CF2F82"/>
    <w:rsid w:val="00CF303C"/>
    <w:rsid w:val="00CF572A"/>
    <w:rsid w:val="00CF5EB2"/>
    <w:rsid w:val="00CF6CC6"/>
    <w:rsid w:val="00CF7D7F"/>
    <w:rsid w:val="00D008D0"/>
    <w:rsid w:val="00D02417"/>
    <w:rsid w:val="00D02807"/>
    <w:rsid w:val="00D03852"/>
    <w:rsid w:val="00D1057A"/>
    <w:rsid w:val="00D110A8"/>
    <w:rsid w:val="00D12821"/>
    <w:rsid w:val="00D12AE9"/>
    <w:rsid w:val="00D12B20"/>
    <w:rsid w:val="00D12B8A"/>
    <w:rsid w:val="00D14A0A"/>
    <w:rsid w:val="00D15F04"/>
    <w:rsid w:val="00D17E33"/>
    <w:rsid w:val="00D17F6A"/>
    <w:rsid w:val="00D20783"/>
    <w:rsid w:val="00D24F11"/>
    <w:rsid w:val="00D255BF"/>
    <w:rsid w:val="00D26D43"/>
    <w:rsid w:val="00D27CA8"/>
    <w:rsid w:val="00D27FCD"/>
    <w:rsid w:val="00D30CF2"/>
    <w:rsid w:val="00D3330D"/>
    <w:rsid w:val="00D33621"/>
    <w:rsid w:val="00D3389A"/>
    <w:rsid w:val="00D343EF"/>
    <w:rsid w:val="00D35499"/>
    <w:rsid w:val="00D35A98"/>
    <w:rsid w:val="00D35BFD"/>
    <w:rsid w:val="00D37BD3"/>
    <w:rsid w:val="00D42720"/>
    <w:rsid w:val="00D427BB"/>
    <w:rsid w:val="00D43146"/>
    <w:rsid w:val="00D45004"/>
    <w:rsid w:val="00D50F47"/>
    <w:rsid w:val="00D53506"/>
    <w:rsid w:val="00D551C9"/>
    <w:rsid w:val="00D568C3"/>
    <w:rsid w:val="00D56F8D"/>
    <w:rsid w:val="00D57233"/>
    <w:rsid w:val="00D60247"/>
    <w:rsid w:val="00D61EE0"/>
    <w:rsid w:val="00D62D64"/>
    <w:rsid w:val="00D6396E"/>
    <w:rsid w:val="00D641D4"/>
    <w:rsid w:val="00D662F7"/>
    <w:rsid w:val="00D67FD4"/>
    <w:rsid w:val="00D70431"/>
    <w:rsid w:val="00D7077B"/>
    <w:rsid w:val="00D71EE4"/>
    <w:rsid w:val="00D71FEA"/>
    <w:rsid w:val="00D720C0"/>
    <w:rsid w:val="00D72EFB"/>
    <w:rsid w:val="00D742DF"/>
    <w:rsid w:val="00D75FC1"/>
    <w:rsid w:val="00D76B86"/>
    <w:rsid w:val="00D776C8"/>
    <w:rsid w:val="00D77CA6"/>
    <w:rsid w:val="00D808A1"/>
    <w:rsid w:val="00D80E04"/>
    <w:rsid w:val="00D81C86"/>
    <w:rsid w:val="00D81CAC"/>
    <w:rsid w:val="00D85409"/>
    <w:rsid w:val="00D870AE"/>
    <w:rsid w:val="00D9414E"/>
    <w:rsid w:val="00D9448D"/>
    <w:rsid w:val="00D944CD"/>
    <w:rsid w:val="00D94D3F"/>
    <w:rsid w:val="00D960BA"/>
    <w:rsid w:val="00DA0895"/>
    <w:rsid w:val="00DA2349"/>
    <w:rsid w:val="00DA23E0"/>
    <w:rsid w:val="00DA2883"/>
    <w:rsid w:val="00DA4209"/>
    <w:rsid w:val="00DA4274"/>
    <w:rsid w:val="00DA4A54"/>
    <w:rsid w:val="00DA75C9"/>
    <w:rsid w:val="00DA75FD"/>
    <w:rsid w:val="00DB1848"/>
    <w:rsid w:val="00DB1AE8"/>
    <w:rsid w:val="00DB2BF8"/>
    <w:rsid w:val="00DB413A"/>
    <w:rsid w:val="00DB48D0"/>
    <w:rsid w:val="00DB6AE0"/>
    <w:rsid w:val="00DB6C06"/>
    <w:rsid w:val="00DB7756"/>
    <w:rsid w:val="00DC2A0B"/>
    <w:rsid w:val="00DC4023"/>
    <w:rsid w:val="00DC6379"/>
    <w:rsid w:val="00DC6F4F"/>
    <w:rsid w:val="00DC7501"/>
    <w:rsid w:val="00DD04B9"/>
    <w:rsid w:val="00DD246E"/>
    <w:rsid w:val="00DD2C72"/>
    <w:rsid w:val="00DD3AEF"/>
    <w:rsid w:val="00DD3F76"/>
    <w:rsid w:val="00DD5B7E"/>
    <w:rsid w:val="00DD7072"/>
    <w:rsid w:val="00DD715D"/>
    <w:rsid w:val="00DE15B2"/>
    <w:rsid w:val="00DE16AC"/>
    <w:rsid w:val="00DE23E2"/>
    <w:rsid w:val="00DE27EB"/>
    <w:rsid w:val="00DE4D96"/>
    <w:rsid w:val="00DF0248"/>
    <w:rsid w:val="00DF02E9"/>
    <w:rsid w:val="00DF19EB"/>
    <w:rsid w:val="00DF2613"/>
    <w:rsid w:val="00DF31B6"/>
    <w:rsid w:val="00DF5425"/>
    <w:rsid w:val="00DF6062"/>
    <w:rsid w:val="00DF60A5"/>
    <w:rsid w:val="00E01330"/>
    <w:rsid w:val="00E01CA0"/>
    <w:rsid w:val="00E02557"/>
    <w:rsid w:val="00E02BB2"/>
    <w:rsid w:val="00E02C61"/>
    <w:rsid w:val="00E03003"/>
    <w:rsid w:val="00E0351D"/>
    <w:rsid w:val="00E04973"/>
    <w:rsid w:val="00E04FFF"/>
    <w:rsid w:val="00E06523"/>
    <w:rsid w:val="00E0672E"/>
    <w:rsid w:val="00E06997"/>
    <w:rsid w:val="00E0791B"/>
    <w:rsid w:val="00E07C4C"/>
    <w:rsid w:val="00E10DB1"/>
    <w:rsid w:val="00E15CC6"/>
    <w:rsid w:val="00E2032B"/>
    <w:rsid w:val="00E21CEB"/>
    <w:rsid w:val="00E22EFD"/>
    <w:rsid w:val="00E31896"/>
    <w:rsid w:val="00E31E8F"/>
    <w:rsid w:val="00E33415"/>
    <w:rsid w:val="00E35003"/>
    <w:rsid w:val="00E37434"/>
    <w:rsid w:val="00E402D6"/>
    <w:rsid w:val="00E42D98"/>
    <w:rsid w:val="00E44E21"/>
    <w:rsid w:val="00E47015"/>
    <w:rsid w:val="00E479F4"/>
    <w:rsid w:val="00E529CB"/>
    <w:rsid w:val="00E5346B"/>
    <w:rsid w:val="00E54D05"/>
    <w:rsid w:val="00E566F0"/>
    <w:rsid w:val="00E60028"/>
    <w:rsid w:val="00E6006D"/>
    <w:rsid w:val="00E603B3"/>
    <w:rsid w:val="00E641AB"/>
    <w:rsid w:val="00E64768"/>
    <w:rsid w:val="00E67D19"/>
    <w:rsid w:val="00E7116C"/>
    <w:rsid w:val="00E72159"/>
    <w:rsid w:val="00E724F1"/>
    <w:rsid w:val="00E72637"/>
    <w:rsid w:val="00E7266B"/>
    <w:rsid w:val="00E74855"/>
    <w:rsid w:val="00E75D8C"/>
    <w:rsid w:val="00E80D91"/>
    <w:rsid w:val="00E824EC"/>
    <w:rsid w:val="00E86FF1"/>
    <w:rsid w:val="00E87088"/>
    <w:rsid w:val="00E879D4"/>
    <w:rsid w:val="00E90002"/>
    <w:rsid w:val="00E91E9E"/>
    <w:rsid w:val="00E93292"/>
    <w:rsid w:val="00E93616"/>
    <w:rsid w:val="00E93E5C"/>
    <w:rsid w:val="00E9402F"/>
    <w:rsid w:val="00E96FEA"/>
    <w:rsid w:val="00E97E14"/>
    <w:rsid w:val="00EA0237"/>
    <w:rsid w:val="00EA080A"/>
    <w:rsid w:val="00EA280A"/>
    <w:rsid w:val="00EA3319"/>
    <w:rsid w:val="00EA35E1"/>
    <w:rsid w:val="00EA6BBC"/>
    <w:rsid w:val="00EB135F"/>
    <w:rsid w:val="00EB169E"/>
    <w:rsid w:val="00EB3070"/>
    <w:rsid w:val="00EB318A"/>
    <w:rsid w:val="00EB3639"/>
    <w:rsid w:val="00EB4391"/>
    <w:rsid w:val="00EC0B9E"/>
    <w:rsid w:val="00EC114C"/>
    <w:rsid w:val="00EC1C2D"/>
    <w:rsid w:val="00EC33C8"/>
    <w:rsid w:val="00EC4917"/>
    <w:rsid w:val="00EC5A03"/>
    <w:rsid w:val="00EC7CA3"/>
    <w:rsid w:val="00ED451C"/>
    <w:rsid w:val="00ED4FB6"/>
    <w:rsid w:val="00ED58CA"/>
    <w:rsid w:val="00ED6030"/>
    <w:rsid w:val="00ED66B8"/>
    <w:rsid w:val="00ED7CA5"/>
    <w:rsid w:val="00EE0E3C"/>
    <w:rsid w:val="00EE13B4"/>
    <w:rsid w:val="00EE3C77"/>
    <w:rsid w:val="00EF0713"/>
    <w:rsid w:val="00EF0C95"/>
    <w:rsid w:val="00EF252A"/>
    <w:rsid w:val="00EF26DF"/>
    <w:rsid w:val="00EF6910"/>
    <w:rsid w:val="00EF7B93"/>
    <w:rsid w:val="00F01195"/>
    <w:rsid w:val="00F03F39"/>
    <w:rsid w:val="00F10334"/>
    <w:rsid w:val="00F10CE4"/>
    <w:rsid w:val="00F10EAC"/>
    <w:rsid w:val="00F131CA"/>
    <w:rsid w:val="00F138F4"/>
    <w:rsid w:val="00F14357"/>
    <w:rsid w:val="00F144B3"/>
    <w:rsid w:val="00F15B7B"/>
    <w:rsid w:val="00F17BF9"/>
    <w:rsid w:val="00F22934"/>
    <w:rsid w:val="00F23739"/>
    <w:rsid w:val="00F23877"/>
    <w:rsid w:val="00F246A4"/>
    <w:rsid w:val="00F2477C"/>
    <w:rsid w:val="00F26FE0"/>
    <w:rsid w:val="00F27A2D"/>
    <w:rsid w:val="00F3045F"/>
    <w:rsid w:val="00F31E8B"/>
    <w:rsid w:val="00F34293"/>
    <w:rsid w:val="00F349D8"/>
    <w:rsid w:val="00F433B0"/>
    <w:rsid w:val="00F43A22"/>
    <w:rsid w:val="00F50B62"/>
    <w:rsid w:val="00F51485"/>
    <w:rsid w:val="00F5206E"/>
    <w:rsid w:val="00F52BC6"/>
    <w:rsid w:val="00F56843"/>
    <w:rsid w:val="00F56C6D"/>
    <w:rsid w:val="00F57938"/>
    <w:rsid w:val="00F60015"/>
    <w:rsid w:val="00F607D5"/>
    <w:rsid w:val="00F60C2E"/>
    <w:rsid w:val="00F619D2"/>
    <w:rsid w:val="00F62C2E"/>
    <w:rsid w:val="00F637B3"/>
    <w:rsid w:val="00F63BD6"/>
    <w:rsid w:val="00F67614"/>
    <w:rsid w:val="00F7006C"/>
    <w:rsid w:val="00F71A1C"/>
    <w:rsid w:val="00F73C22"/>
    <w:rsid w:val="00F74EC7"/>
    <w:rsid w:val="00F757DD"/>
    <w:rsid w:val="00F75A34"/>
    <w:rsid w:val="00F7648A"/>
    <w:rsid w:val="00F76A57"/>
    <w:rsid w:val="00F76CA6"/>
    <w:rsid w:val="00F76FD8"/>
    <w:rsid w:val="00F82012"/>
    <w:rsid w:val="00F827D2"/>
    <w:rsid w:val="00F82E01"/>
    <w:rsid w:val="00F83046"/>
    <w:rsid w:val="00F8304F"/>
    <w:rsid w:val="00F833D9"/>
    <w:rsid w:val="00F84E71"/>
    <w:rsid w:val="00F86E2D"/>
    <w:rsid w:val="00F8735B"/>
    <w:rsid w:val="00F917E9"/>
    <w:rsid w:val="00F92E23"/>
    <w:rsid w:val="00F94858"/>
    <w:rsid w:val="00F948CE"/>
    <w:rsid w:val="00F94BAE"/>
    <w:rsid w:val="00F95214"/>
    <w:rsid w:val="00F957DC"/>
    <w:rsid w:val="00FA01FE"/>
    <w:rsid w:val="00FA10FE"/>
    <w:rsid w:val="00FA404E"/>
    <w:rsid w:val="00FA56B8"/>
    <w:rsid w:val="00FA5AD4"/>
    <w:rsid w:val="00FA6F73"/>
    <w:rsid w:val="00FA7A77"/>
    <w:rsid w:val="00FB1A53"/>
    <w:rsid w:val="00FB1D47"/>
    <w:rsid w:val="00FB1DDE"/>
    <w:rsid w:val="00FB249B"/>
    <w:rsid w:val="00FB262C"/>
    <w:rsid w:val="00FB2B23"/>
    <w:rsid w:val="00FB2C6F"/>
    <w:rsid w:val="00FB3711"/>
    <w:rsid w:val="00FB67C1"/>
    <w:rsid w:val="00FB7A35"/>
    <w:rsid w:val="00FC0D17"/>
    <w:rsid w:val="00FC4FB4"/>
    <w:rsid w:val="00FC7DA0"/>
    <w:rsid w:val="00FD07D9"/>
    <w:rsid w:val="00FD2976"/>
    <w:rsid w:val="00FD40B6"/>
    <w:rsid w:val="00FD481C"/>
    <w:rsid w:val="00FD505C"/>
    <w:rsid w:val="00FD54D3"/>
    <w:rsid w:val="00FE13C3"/>
    <w:rsid w:val="00FE53BF"/>
    <w:rsid w:val="00FE594C"/>
    <w:rsid w:val="00FE6DD1"/>
    <w:rsid w:val="00FE732E"/>
    <w:rsid w:val="00FF43C7"/>
    <w:rsid w:val="00FF5403"/>
    <w:rsid w:val="00FF61A5"/>
    <w:rsid w:val="00FF753B"/>
    <w:rsid w:val="02929BAD"/>
    <w:rsid w:val="029A4181"/>
    <w:rsid w:val="02D99BF1"/>
    <w:rsid w:val="035C6A4D"/>
    <w:rsid w:val="03AD6B3B"/>
    <w:rsid w:val="041EEAB6"/>
    <w:rsid w:val="05A53B06"/>
    <w:rsid w:val="0635996A"/>
    <w:rsid w:val="07961544"/>
    <w:rsid w:val="0798B896"/>
    <w:rsid w:val="087C7342"/>
    <w:rsid w:val="096421C5"/>
    <w:rsid w:val="0A426E63"/>
    <w:rsid w:val="0A678E2E"/>
    <w:rsid w:val="0D5961F9"/>
    <w:rsid w:val="10655C28"/>
    <w:rsid w:val="11979FFA"/>
    <w:rsid w:val="13270778"/>
    <w:rsid w:val="13383D98"/>
    <w:rsid w:val="13BE53AB"/>
    <w:rsid w:val="142CC457"/>
    <w:rsid w:val="14316516"/>
    <w:rsid w:val="148F241A"/>
    <w:rsid w:val="157827C4"/>
    <w:rsid w:val="1611BB58"/>
    <w:rsid w:val="163A5C16"/>
    <w:rsid w:val="166863C5"/>
    <w:rsid w:val="16B18447"/>
    <w:rsid w:val="17CF8BDB"/>
    <w:rsid w:val="18BB97F3"/>
    <w:rsid w:val="19693FDD"/>
    <w:rsid w:val="1AAFD5A2"/>
    <w:rsid w:val="1B42641F"/>
    <w:rsid w:val="1C174DD7"/>
    <w:rsid w:val="1C8D89A0"/>
    <w:rsid w:val="238D84E1"/>
    <w:rsid w:val="246A0F62"/>
    <w:rsid w:val="24B2CA18"/>
    <w:rsid w:val="253FFFE6"/>
    <w:rsid w:val="2861E32D"/>
    <w:rsid w:val="29EBD2AC"/>
    <w:rsid w:val="2A117723"/>
    <w:rsid w:val="2AAE4336"/>
    <w:rsid w:val="2AD13D87"/>
    <w:rsid w:val="2B137A02"/>
    <w:rsid w:val="2B2D6806"/>
    <w:rsid w:val="2B614FA4"/>
    <w:rsid w:val="2C0CE309"/>
    <w:rsid w:val="2C14855D"/>
    <w:rsid w:val="2CCB6FD4"/>
    <w:rsid w:val="2D7CAF61"/>
    <w:rsid w:val="2D7DFE30"/>
    <w:rsid w:val="2D8F7FD4"/>
    <w:rsid w:val="2E2471BE"/>
    <w:rsid w:val="2F7DAD27"/>
    <w:rsid w:val="305EADB0"/>
    <w:rsid w:val="31A2ABF6"/>
    <w:rsid w:val="32B07523"/>
    <w:rsid w:val="32BB5561"/>
    <w:rsid w:val="32F9922A"/>
    <w:rsid w:val="332D0947"/>
    <w:rsid w:val="33D94E56"/>
    <w:rsid w:val="3485485A"/>
    <w:rsid w:val="34B11123"/>
    <w:rsid w:val="3598DC29"/>
    <w:rsid w:val="35A399C0"/>
    <w:rsid w:val="35A9B44C"/>
    <w:rsid w:val="370932B5"/>
    <w:rsid w:val="372D800B"/>
    <w:rsid w:val="380955BF"/>
    <w:rsid w:val="384E8748"/>
    <w:rsid w:val="3AA3FF30"/>
    <w:rsid w:val="3BB7FECD"/>
    <w:rsid w:val="3D946B9C"/>
    <w:rsid w:val="3DFEBE5C"/>
    <w:rsid w:val="3F5A195D"/>
    <w:rsid w:val="3F6973E2"/>
    <w:rsid w:val="4275D0BD"/>
    <w:rsid w:val="42D54628"/>
    <w:rsid w:val="43DE4EFB"/>
    <w:rsid w:val="442AB3E4"/>
    <w:rsid w:val="4432BFB4"/>
    <w:rsid w:val="4465A798"/>
    <w:rsid w:val="448DFDE9"/>
    <w:rsid w:val="46025FF1"/>
    <w:rsid w:val="4669134A"/>
    <w:rsid w:val="478FD1DC"/>
    <w:rsid w:val="48326D12"/>
    <w:rsid w:val="49591F6A"/>
    <w:rsid w:val="4996F0EB"/>
    <w:rsid w:val="4A6853D7"/>
    <w:rsid w:val="4BAD8B45"/>
    <w:rsid w:val="4C811193"/>
    <w:rsid w:val="4D35E086"/>
    <w:rsid w:val="4D8FACDC"/>
    <w:rsid w:val="4DE8F79F"/>
    <w:rsid w:val="4F09BDA0"/>
    <w:rsid w:val="51B81713"/>
    <w:rsid w:val="5208B659"/>
    <w:rsid w:val="5271C79E"/>
    <w:rsid w:val="52F261F2"/>
    <w:rsid w:val="54103201"/>
    <w:rsid w:val="54A32DE4"/>
    <w:rsid w:val="55093D4B"/>
    <w:rsid w:val="55B8BC77"/>
    <w:rsid w:val="55C4E5A4"/>
    <w:rsid w:val="56276D25"/>
    <w:rsid w:val="56AF86A5"/>
    <w:rsid w:val="5892C365"/>
    <w:rsid w:val="58A5A1B3"/>
    <w:rsid w:val="599B4C55"/>
    <w:rsid w:val="59A69834"/>
    <w:rsid w:val="5A97D032"/>
    <w:rsid w:val="5ABF9353"/>
    <w:rsid w:val="5C166472"/>
    <w:rsid w:val="5C6DFCA6"/>
    <w:rsid w:val="5DABFF2B"/>
    <w:rsid w:val="5DB8B558"/>
    <w:rsid w:val="5EDA8799"/>
    <w:rsid w:val="5EE4C805"/>
    <w:rsid w:val="5F5FA87A"/>
    <w:rsid w:val="5F958BBA"/>
    <w:rsid w:val="60A20E78"/>
    <w:rsid w:val="6153CC6C"/>
    <w:rsid w:val="61FDB578"/>
    <w:rsid w:val="622305E2"/>
    <w:rsid w:val="636C0D9C"/>
    <w:rsid w:val="63CE4E59"/>
    <w:rsid w:val="64E497C2"/>
    <w:rsid w:val="65A4B4BB"/>
    <w:rsid w:val="660FC28C"/>
    <w:rsid w:val="66E650B2"/>
    <w:rsid w:val="671F58D5"/>
    <w:rsid w:val="68ACF502"/>
    <w:rsid w:val="6919534B"/>
    <w:rsid w:val="6A618BE2"/>
    <w:rsid w:val="6A90CC73"/>
    <w:rsid w:val="6B5D59AA"/>
    <w:rsid w:val="6BE27914"/>
    <w:rsid w:val="6C441388"/>
    <w:rsid w:val="6D5D72C5"/>
    <w:rsid w:val="6E968BC1"/>
    <w:rsid w:val="705A7AB9"/>
    <w:rsid w:val="70BD3A79"/>
    <w:rsid w:val="70DCE891"/>
    <w:rsid w:val="71942EFE"/>
    <w:rsid w:val="725208DC"/>
    <w:rsid w:val="73C8CE78"/>
    <w:rsid w:val="764B3F0C"/>
    <w:rsid w:val="7676CC4D"/>
    <w:rsid w:val="77B70AF0"/>
    <w:rsid w:val="7873FC34"/>
    <w:rsid w:val="78938A8E"/>
    <w:rsid w:val="791C41E5"/>
    <w:rsid w:val="7A5F059B"/>
    <w:rsid w:val="7C3DAC70"/>
    <w:rsid w:val="7CA03C96"/>
    <w:rsid w:val="7EC2C81E"/>
    <w:rsid w:val="7F18F88C"/>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02D17"/>
  <w15:chartTrackingRefBased/>
  <w15:docId w15:val="{27AA92F8-1489-44C3-B8C5-664AF947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zh-TW" w:bidi="ar-SA"/>
      </w:rPr>
    </w:rPrDefault>
    <w:pPrDefault>
      <w:pPr>
        <w:spacing w:line="340" w:lineRule="atLeast"/>
      </w:pPr>
    </w:pPrDefault>
  </w:docDefaults>
  <w:latentStyles w:defLockedState="0" w:defUIPriority="99" w:defSemiHidden="0" w:defUnhideWhenUsed="0" w:defQFormat="0" w:count="376">
    <w:lsdException w:name="heading 1" w:uiPriority="1" w:qFormat="1"/>
    <w:lsdException w:name="heading 2" w:uiPriority="3" w:qFormat="1"/>
    <w:lsdException w:name="heading 3" w:uiPriority="13" w:qFormat="1"/>
    <w:lsdException w:name="heading 4" w:uiPriority="13"/>
    <w:lsdException w:name="heading 5" w:locked="1" w:uiPriority="13"/>
    <w:lsdException w:name="heading 6" w:locked="1" w:uiPriority="9"/>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semiHidden="1" w:uiPriority="39"/>
    <w:lsdException w:name="toc 4" w:semiHidden="1" w:uiPriority="39"/>
    <w:lsdException w:name="toc 5" w:semiHidden="1" w:uiPriority="59"/>
    <w:lsdException w:name="toc 6" w:semiHidden="1" w:uiPriority="59"/>
    <w:lsdException w:name="toc 7" w:semiHidden="1" w:uiPriority="59"/>
    <w:lsdException w:name="toc 8" w:semiHidden="1" w:uiPriority="59"/>
    <w:lsdException w:name="toc 9" w:semiHidden="1" w:uiPriority="59"/>
    <w:lsdException w:name="Normal Indent" w:semiHidden="1"/>
    <w:lsdException w:name="annotation text"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unhideWhenUsed="1"/>
    <w:lsdException w:name="List" w:semiHidden="1"/>
    <w:lsdException w:name="List Bullet" w:qFormat="1"/>
    <w:lsdException w:name="List Number" w:uiPriority="29" w:qFormat="1"/>
    <w:lsdException w:name="List 2" w:semiHidden="1"/>
    <w:lsdException w:name="List 3" w:semiHidden="1"/>
    <w:lsdException w:name="List 4" w:semiHidden="1"/>
    <w:lsdException w:name="List 5" w:semiHidden="1"/>
    <w:lsdException w:name="List Bullet 2" w:uiPriority="19" w:qFormat="1"/>
    <w:lsdException w:name="List Bullet 3" w:uiPriority="19"/>
    <w:lsdException w:name="List Bullet 4" w:semiHidden="1"/>
    <w:lsdException w:name="List Bullet 5" w:semiHidden="1"/>
    <w:lsdException w:name="List Number 2" w:uiPriority="29"/>
    <w:lsdException w:name="List Number 3" w:uiPriority="29"/>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6" w:qFormat="1"/>
    <w:lsdException w:name="Body Text Indent" w:semiHidden="1"/>
    <w:lsdException w:name="List Continue" w:semiHidden="1" w:qFormat="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2"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99"/>
    <w:rsid w:val="00190F5F"/>
    <w:pPr>
      <w:spacing w:line="240" w:lineRule="auto"/>
    </w:pPr>
  </w:style>
  <w:style w:type="paragraph" w:styleId="Heading1">
    <w:name w:val="heading 1"/>
    <w:basedOn w:val="Normal"/>
    <w:next w:val="BodyText"/>
    <w:link w:val="Heading1Char"/>
    <w:uiPriority w:val="9"/>
    <w:qFormat/>
    <w:rsid w:val="00002CF0"/>
    <w:pPr>
      <w:keepNext/>
      <w:tabs>
        <w:tab w:val="left" w:pos="0"/>
      </w:tabs>
      <w:spacing w:after="360"/>
      <w:outlineLvl w:val="0"/>
    </w:pPr>
    <w:rPr>
      <w:rFonts w:asciiTheme="majorHAnsi" w:eastAsiaTheme="majorEastAsia" w:hAnsiTheme="majorHAnsi" w:cstheme="majorBidi"/>
      <w:b/>
      <w:sz w:val="48"/>
      <w:szCs w:val="32"/>
    </w:rPr>
  </w:style>
  <w:style w:type="paragraph" w:styleId="Heading2">
    <w:name w:val="heading 2"/>
    <w:basedOn w:val="Normal"/>
    <w:next w:val="Heading6"/>
    <w:link w:val="Heading2Char"/>
    <w:uiPriority w:val="9"/>
    <w:qFormat/>
    <w:rsid w:val="00002CF0"/>
    <w:pPr>
      <w:keepNext/>
      <w:tabs>
        <w:tab w:val="left" w:pos="0"/>
      </w:tabs>
      <w:spacing w:before="320" w:after="320"/>
      <w:outlineLvl w:val="1"/>
    </w:pPr>
    <w:rPr>
      <w:rFonts w:asciiTheme="majorHAnsi" w:eastAsiaTheme="majorEastAsia" w:hAnsiTheme="majorHAnsi" w:cstheme="majorBidi"/>
      <w:b/>
      <w:sz w:val="32"/>
      <w:szCs w:val="26"/>
    </w:rPr>
  </w:style>
  <w:style w:type="paragraph" w:styleId="Heading3">
    <w:name w:val="heading 3"/>
    <w:next w:val="BodyText"/>
    <w:link w:val="Heading3Char"/>
    <w:autoRedefine/>
    <w:uiPriority w:val="13"/>
    <w:qFormat/>
    <w:rsid w:val="00457366"/>
    <w:pPr>
      <w:keepNext/>
      <w:spacing w:before="360" w:after="120" w:line="240" w:lineRule="auto"/>
      <w:outlineLvl w:val="2"/>
    </w:pPr>
    <w:rPr>
      <w:rFonts w:asciiTheme="majorHAnsi" w:eastAsiaTheme="majorEastAsia" w:hAnsiTheme="majorHAnsi" w:cstheme="majorBidi"/>
      <w:b/>
      <w:iCs/>
      <w:color w:val="151514" w:themeColor="accent1" w:themeShade="BF"/>
      <w:sz w:val="28"/>
    </w:rPr>
  </w:style>
  <w:style w:type="paragraph" w:styleId="Heading4">
    <w:name w:val="heading 4"/>
    <w:basedOn w:val="Heading5"/>
    <w:next w:val="BodyText"/>
    <w:link w:val="Heading4Char"/>
    <w:uiPriority w:val="13"/>
    <w:rsid w:val="006E29B1"/>
    <w:pPr>
      <w:spacing w:before="240" w:after="120"/>
      <w:outlineLvl w:val="3"/>
    </w:pPr>
    <w:rPr>
      <w:sz w:val="28"/>
      <w:szCs w:val="28"/>
    </w:rPr>
  </w:style>
  <w:style w:type="paragraph" w:styleId="Heading5">
    <w:name w:val="heading 5"/>
    <w:basedOn w:val="Normal"/>
    <w:next w:val="BodyText"/>
    <w:link w:val="Heading5Char"/>
    <w:uiPriority w:val="13"/>
    <w:semiHidden/>
    <w:locked/>
    <w:rsid w:val="00AD23BD"/>
    <w:pPr>
      <w:keepNext/>
      <w:outlineLvl w:val="4"/>
    </w:pPr>
    <w:rPr>
      <w:b/>
      <w:bCs/>
    </w:rPr>
  </w:style>
  <w:style w:type="paragraph" w:styleId="Heading6">
    <w:name w:val="heading 6"/>
    <w:basedOn w:val="Normal"/>
    <w:link w:val="Heading6Char"/>
    <w:uiPriority w:val="9"/>
    <w:semiHidden/>
    <w:locked/>
    <w:rsid w:val="008A0A71"/>
    <w:pPr>
      <w:tabs>
        <w:tab w:val="left" w:pos="0"/>
      </w:tabs>
      <w:spacing w:before="120" w:after="240"/>
      <w:outlineLvl w:val="5"/>
    </w:pPr>
    <w:rPr>
      <w:noProof/>
    </w:rPr>
  </w:style>
  <w:style w:type="paragraph" w:styleId="Heading9">
    <w:name w:val="heading 9"/>
    <w:basedOn w:val="Normal"/>
    <w:next w:val="Normal"/>
    <w:link w:val="Heading9Char"/>
    <w:uiPriority w:val="9"/>
    <w:semiHidden/>
    <w:qFormat/>
    <w:rsid w:val="00CB5C2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49"/>
    <w:rsid w:val="00B524A0"/>
    <w:pPr>
      <w:spacing w:after="40" w:line="160" w:lineRule="atLeast"/>
    </w:pPr>
    <w:rPr>
      <w:sz w:val="18"/>
    </w:rPr>
  </w:style>
  <w:style w:type="character" w:customStyle="1" w:styleId="FootnoteTextChar">
    <w:name w:val="Footnote Text Char"/>
    <w:basedOn w:val="DefaultParagraphFont"/>
    <w:link w:val="FootnoteText"/>
    <w:uiPriority w:val="49"/>
    <w:rsid w:val="00B524A0"/>
    <w:rPr>
      <w:sz w:val="18"/>
    </w:rPr>
  </w:style>
  <w:style w:type="character" w:customStyle="1" w:styleId="Heading1Char">
    <w:name w:val="Heading 1 Char"/>
    <w:basedOn w:val="DefaultParagraphFont"/>
    <w:link w:val="Heading1"/>
    <w:uiPriority w:val="9"/>
    <w:rsid w:val="00002CF0"/>
    <w:rPr>
      <w:rFonts w:asciiTheme="majorHAnsi" w:eastAsiaTheme="majorEastAsia" w:hAnsiTheme="majorHAnsi" w:cstheme="majorBidi"/>
      <w:b/>
      <w:sz w:val="48"/>
      <w:szCs w:val="32"/>
    </w:rPr>
  </w:style>
  <w:style w:type="character" w:customStyle="1" w:styleId="Heading2Char">
    <w:name w:val="Heading 2 Char"/>
    <w:basedOn w:val="DefaultParagraphFont"/>
    <w:link w:val="Heading2"/>
    <w:uiPriority w:val="9"/>
    <w:rsid w:val="00002CF0"/>
    <w:rPr>
      <w:rFonts w:asciiTheme="majorHAnsi" w:eastAsiaTheme="majorEastAsia" w:hAnsiTheme="majorHAnsi" w:cstheme="majorBidi"/>
      <w:b/>
      <w:sz w:val="32"/>
      <w:szCs w:val="26"/>
    </w:rPr>
  </w:style>
  <w:style w:type="paragraph" w:styleId="Caption">
    <w:name w:val="caption"/>
    <w:aliases w:val="Table Title"/>
    <w:basedOn w:val="Normal"/>
    <w:next w:val="BodyText"/>
    <w:uiPriority w:val="35"/>
    <w:qFormat/>
    <w:rsid w:val="00AC4FF0"/>
    <w:pPr>
      <w:keepNext/>
      <w:spacing w:before="240" w:after="160"/>
    </w:pPr>
    <w:rPr>
      <w:i/>
      <w:iCs/>
      <w:noProof/>
      <w:szCs w:val="18"/>
    </w:rPr>
  </w:style>
  <w:style w:type="paragraph" w:customStyle="1" w:styleId="11NumberedPara">
    <w:name w:val="1.1 Numbered Para"/>
    <w:basedOn w:val="BodyText"/>
    <w:uiPriority w:val="99"/>
    <w:qFormat/>
    <w:rsid w:val="00457366"/>
    <w:pPr>
      <w:numPr>
        <w:numId w:val="17"/>
      </w:numPr>
    </w:pPr>
  </w:style>
  <w:style w:type="numbering" w:customStyle="1" w:styleId="NumList">
    <w:name w:val="NumList"/>
    <w:uiPriority w:val="99"/>
    <w:rsid w:val="00DA2883"/>
  </w:style>
  <w:style w:type="character" w:customStyle="1" w:styleId="Heading3Char">
    <w:name w:val="Heading 3 Char"/>
    <w:basedOn w:val="DefaultParagraphFont"/>
    <w:link w:val="Heading3"/>
    <w:uiPriority w:val="13"/>
    <w:rsid w:val="00457366"/>
    <w:rPr>
      <w:rFonts w:asciiTheme="majorHAnsi" w:eastAsiaTheme="majorEastAsia" w:hAnsiTheme="majorHAnsi" w:cstheme="majorBidi"/>
      <w:b/>
      <w:iCs/>
      <w:color w:val="151514" w:themeColor="accent1" w:themeShade="BF"/>
      <w:sz w:val="28"/>
    </w:rPr>
  </w:style>
  <w:style w:type="numbering" w:customStyle="1" w:styleId="EWRHeadingNumList">
    <w:name w:val="EWR HeadingNumList"/>
    <w:uiPriority w:val="99"/>
    <w:rsid w:val="00FF753B"/>
    <w:pPr>
      <w:numPr>
        <w:numId w:val="1"/>
      </w:numPr>
    </w:pPr>
  </w:style>
  <w:style w:type="paragraph" w:styleId="BodyText">
    <w:name w:val="Body Text"/>
    <w:aliases w:val="Body"/>
    <w:basedOn w:val="Normal"/>
    <w:link w:val="BodyTextChar"/>
    <w:uiPriority w:val="10"/>
    <w:qFormat/>
    <w:rsid w:val="00353B18"/>
    <w:pPr>
      <w:keepLines/>
    </w:pPr>
  </w:style>
  <w:style w:type="character" w:customStyle="1" w:styleId="BodyTextChar">
    <w:name w:val="Body Text Char"/>
    <w:aliases w:val="Body Char"/>
    <w:basedOn w:val="DefaultParagraphFont"/>
    <w:link w:val="BodyText"/>
    <w:uiPriority w:val="10"/>
    <w:rsid w:val="00353B18"/>
  </w:style>
  <w:style w:type="paragraph" w:styleId="Footer">
    <w:name w:val="footer"/>
    <w:basedOn w:val="Normal"/>
    <w:link w:val="FooterChar"/>
    <w:uiPriority w:val="99"/>
    <w:rsid w:val="00A356DF"/>
    <w:pPr>
      <w:pBdr>
        <w:top w:val="single" w:sz="4" w:space="6" w:color="auto"/>
      </w:pBdr>
      <w:tabs>
        <w:tab w:val="right" w:pos="8959"/>
        <w:tab w:val="right" w:pos="9129"/>
        <w:tab w:val="right" w:pos="9299"/>
      </w:tabs>
      <w:ind w:left="-567"/>
    </w:pPr>
    <w:rPr>
      <w:sz w:val="16"/>
    </w:rPr>
  </w:style>
  <w:style w:type="character" w:customStyle="1" w:styleId="FooterChar">
    <w:name w:val="Footer Char"/>
    <w:basedOn w:val="DefaultParagraphFont"/>
    <w:link w:val="Footer"/>
    <w:uiPriority w:val="99"/>
    <w:rsid w:val="00A356DF"/>
    <w:rPr>
      <w:sz w:val="16"/>
    </w:rPr>
  </w:style>
  <w:style w:type="table" w:styleId="TableGrid">
    <w:name w:val="Table Grid"/>
    <w:basedOn w:val="TableNormal"/>
    <w:uiPriority w:val="39"/>
    <w:rsid w:val="00DA28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A4A54"/>
    <w:rPr>
      <w:color w:val="00B0F0"/>
      <w:u w:val="single"/>
    </w:rPr>
  </w:style>
  <w:style w:type="paragraph" w:styleId="ListBullet">
    <w:name w:val="List Bullet"/>
    <w:basedOn w:val="Normal"/>
    <w:uiPriority w:val="99"/>
    <w:qFormat/>
    <w:rsid w:val="000333FD"/>
    <w:pPr>
      <w:keepLines/>
      <w:numPr>
        <w:numId w:val="2"/>
      </w:numPr>
      <w:tabs>
        <w:tab w:val="clear" w:pos="360"/>
        <w:tab w:val="num" w:pos="426"/>
      </w:tabs>
      <w:spacing w:before="120" w:after="240"/>
      <w:ind w:left="425" w:hanging="425"/>
    </w:pPr>
    <w:rPr>
      <w:noProof/>
    </w:rPr>
  </w:style>
  <w:style w:type="paragraph" w:styleId="ListBullet2">
    <w:name w:val="List Bullet 2"/>
    <w:aliases w:val="List Bullet Nested"/>
    <w:basedOn w:val="Normal"/>
    <w:uiPriority w:val="19"/>
    <w:qFormat/>
    <w:rsid w:val="000333FD"/>
    <w:pPr>
      <w:numPr>
        <w:numId w:val="3"/>
      </w:numPr>
      <w:tabs>
        <w:tab w:val="clear" w:pos="643"/>
      </w:tabs>
      <w:spacing w:before="120" w:after="240"/>
      <w:ind w:left="658" w:hanging="363"/>
    </w:pPr>
    <w:rPr>
      <w:noProof/>
    </w:rPr>
  </w:style>
  <w:style w:type="character" w:customStyle="1" w:styleId="Heading4Char">
    <w:name w:val="Heading 4 Char"/>
    <w:basedOn w:val="DefaultParagraphFont"/>
    <w:link w:val="Heading4"/>
    <w:uiPriority w:val="13"/>
    <w:rsid w:val="006E29B1"/>
    <w:rPr>
      <w:b/>
      <w:bCs/>
      <w:sz w:val="28"/>
      <w:szCs w:val="28"/>
    </w:rPr>
  </w:style>
  <w:style w:type="paragraph" w:styleId="TableofAuthorities">
    <w:name w:val="table of authorities"/>
    <w:basedOn w:val="Normal"/>
    <w:next w:val="Normal"/>
    <w:uiPriority w:val="99"/>
    <w:semiHidden/>
    <w:rsid w:val="00DA2883"/>
    <w:pPr>
      <w:ind w:left="238" w:hanging="238"/>
    </w:pPr>
    <w:rPr>
      <w:sz w:val="20"/>
    </w:rPr>
  </w:style>
  <w:style w:type="paragraph" w:styleId="TOC3">
    <w:name w:val="toc 3"/>
    <w:basedOn w:val="Normal"/>
    <w:next w:val="Normal"/>
    <w:autoRedefine/>
    <w:uiPriority w:val="39"/>
    <w:semiHidden/>
    <w:rsid w:val="00DA2883"/>
    <w:pPr>
      <w:tabs>
        <w:tab w:val="right" w:pos="10422"/>
      </w:tabs>
      <w:spacing w:after="80"/>
    </w:pPr>
    <w:rPr>
      <w:rFonts w:asciiTheme="majorHAnsi" w:hAnsiTheme="majorHAnsi"/>
      <w:b/>
      <w:sz w:val="20"/>
    </w:rPr>
  </w:style>
  <w:style w:type="paragraph" w:customStyle="1" w:styleId="Sectiontitle">
    <w:name w:val="Section title"/>
    <w:basedOn w:val="BodyText"/>
    <w:next w:val="Normal"/>
    <w:uiPriority w:val="10"/>
    <w:semiHidden/>
    <w:qFormat/>
    <w:rsid w:val="007B0E97"/>
    <w:pPr>
      <w:spacing w:after="800" w:line="800" w:lineRule="atLeast"/>
    </w:pPr>
    <w:rPr>
      <w:rFonts w:asciiTheme="majorHAnsi" w:hAnsiTheme="majorHAnsi"/>
      <w:b/>
      <w:sz w:val="72"/>
    </w:rPr>
  </w:style>
  <w:style w:type="paragraph" w:customStyle="1" w:styleId="CaptionPicture">
    <w:name w:val="Caption Picture"/>
    <w:basedOn w:val="Caption"/>
    <w:uiPriority w:val="49"/>
    <w:qFormat/>
    <w:rsid w:val="00D12B20"/>
    <w:pPr>
      <w:keepNext w:val="0"/>
      <w:widowControl w:val="0"/>
      <w:spacing w:after="240"/>
    </w:pPr>
    <w:rPr>
      <w:rFonts w:ascii="Calibri Light" w:hAnsi="Calibri Light"/>
      <w:i w:val="0"/>
    </w:rPr>
  </w:style>
  <w:style w:type="paragraph" w:styleId="NoSpacing">
    <w:name w:val="No Spacing"/>
    <w:link w:val="NoSpacingChar"/>
    <w:uiPriority w:val="1"/>
    <w:semiHidden/>
    <w:qFormat/>
    <w:rsid w:val="00DA2883"/>
    <w:pPr>
      <w:spacing w:line="240" w:lineRule="auto"/>
    </w:pPr>
    <w:rPr>
      <w:sz w:val="22"/>
      <w:szCs w:val="22"/>
      <w:lang w:val="en-US" w:eastAsia="en-US"/>
    </w:rPr>
  </w:style>
  <w:style w:type="character" w:customStyle="1" w:styleId="NoSpacingChar">
    <w:name w:val="No Spacing Char"/>
    <w:basedOn w:val="DefaultParagraphFont"/>
    <w:link w:val="NoSpacing"/>
    <w:uiPriority w:val="1"/>
    <w:semiHidden/>
    <w:rsid w:val="00DA2883"/>
    <w:rPr>
      <w:sz w:val="22"/>
      <w:szCs w:val="22"/>
      <w:lang w:val="en-US" w:eastAsia="en-US"/>
    </w:rPr>
  </w:style>
  <w:style w:type="paragraph" w:customStyle="1" w:styleId="Footerif">
    <w:name w:val="Footer if"/>
    <w:basedOn w:val="Footer"/>
    <w:uiPriority w:val="49"/>
    <w:semiHidden/>
    <w:qFormat/>
    <w:rsid w:val="00DA2883"/>
    <w:pPr>
      <w:tabs>
        <w:tab w:val="clear" w:pos="8959"/>
        <w:tab w:val="clear" w:pos="9129"/>
        <w:tab w:val="clear" w:pos="9299"/>
        <w:tab w:val="right" w:pos="10093"/>
        <w:tab w:val="right" w:pos="10263"/>
        <w:tab w:val="right" w:pos="10433"/>
      </w:tabs>
      <w:ind w:left="0"/>
    </w:pPr>
  </w:style>
  <w:style w:type="character" w:customStyle="1" w:styleId="Heading5Char">
    <w:name w:val="Heading 5 Char"/>
    <w:basedOn w:val="DefaultParagraphFont"/>
    <w:link w:val="Heading5"/>
    <w:uiPriority w:val="13"/>
    <w:semiHidden/>
    <w:rsid w:val="008A0A71"/>
    <w:rPr>
      <w:b/>
      <w:bCs/>
    </w:rPr>
  </w:style>
  <w:style w:type="paragraph" w:customStyle="1" w:styleId="CoverDocno">
    <w:name w:val="Cover Doc no"/>
    <w:basedOn w:val="Normal"/>
    <w:next w:val="Normal"/>
    <w:uiPriority w:val="49"/>
    <w:semiHidden/>
    <w:qFormat/>
    <w:rsid w:val="00DA2883"/>
    <w:pPr>
      <w:framePr w:hSpace="181" w:wrap="around" w:vAnchor="page" w:hAnchor="page" w:x="738" w:y="13326"/>
      <w:spacing w:line="240" w:lineRule="atLeast"/>
    </w:pPr>
    <w:rPr>
      <w:rFonts w:cstheme="minorHAnsi"/>
      <w:color w:val="FFFFFF" w:themeColor="background1"/>
      <w:sz w:val="20"/>
    </w:rPr>
  </w:style>
  <w:style w:type="paragraph" w:styleId="TOC4">
    <w:name w:val="toc 4"/>
    <w:basedOn w:val="Normal"/>
    <w:next w:val="Normal"/>
    <w:autoRedefine/>
    <w:uiPriority w:val="39"/>
    <w:semiHidden/>
    <w:rsid w:val="00DA2883"/>
    <w:pPr>
      <w:tabs>
        <w:tab w:val="right" w:pos="10422"/>
      </w:tabs>
      <w:spacing w:after="80"/>
    </w:pPr>
    <w:rPr>
      <w:rFonts w:asciiTheme="majorHAnsi" w:hAnsiTheme="majorHAnsi"/>
      <w:b/>
      <w:sz w:val="20"/>
    </w:rPr>
  </w:style>
  <w:style w:type="numbering" w:customStyle="1" w:styleId="NumList0">
    <w:name w:val="NumList0"/>
    <w:next w:val="NumList"/>
    <w:uiPriority w:val="99"/>
    <w:rsid w:val="00DA2883"/>
  </w:style>
  <w:style w:type="paragraph" w:styleId="ListParagraph">
    <w:name w:val="List Paragraph"/>
    <w:basedOn w:val="Normal"/>
    <w:uiPriority w:val="34"/>
    <w:qFormat/>
    <w:rsid w:val="00DF0248"/>
    <w:pPr>
      <w:ind w:left="720"/>
      <w:contextualSpacing/>
    </w:pPr>
  </w:style>
  <w:style w:type="paragraph" w:styleId="BodyText3">
    <w:name w:val="Body Text 3"/>
    <w:basedOn w:val="Normal"/>
    <w:link w:val="BodyText3Char"/>
    <w:uiPriority w:val="99"/>
    <w:semiHidden/>
    <w:rsid w:val="00DA2883"/>
    <w:pPr>
      <w:spacing w:after="120"/>
    </w:pPr>
    <w:rPr>
      <w:sz w:val="16"/>
      <w:szCs w:val="16"/>
    </w:rPr>
  </w:style>
  <w:style w:type="character" w:customStyle="1" w:styleId="BodyText3Char">
    <w:name w:val="Body Text 3 Char"/>
    <w:basedOn w:val="DefaultParagraphFont"/>
    <w:link w:val="BodyText3"/>
    <w:uiPriority w:val="99"/>
    <w:semiHidden/>
    <w:rsid w:val="00DA2883"/>
    <w:rPr>
      <w:sz w:val="16"/>
      <w:szCs w:val="16"/>
    </w:rPr>
  </w:style>
  <w:style w:type="character" w:styleId="CommentReference">
    <w:name w:val="annotation reference"/>
    <w:basedOn w:val="DefaultParagraphFont"/>
    <w:semiHidden/>
    <w:rsid w:val="00DA2883"/>
    <w:rPr>
      <w:sz w:val="16"/>
      <w:szCs w:val="16"/>
    </w:rPr>
  </w:style>
  <w:style w:type="paragraph" w:styleId="CommentSubject">
    <w:name w:val="annotation subject"/>
    <w:basedOn w:val="Normal"/>
    <w:next w:val="Normal"/>
    <w:link w:val="CommentSubjectChar"/>
    <w:uiPriority w:val="99"/>
    <w:semiHidden/>
    <w:rsid w:val="00D12B20"/>
    <w:rPr>
      <w:b/>
      <w:bCs/>
      <w:sz w:val="20"/>
      <w:szCs w:val="20"/>
    </w:rPr>
  </w:style>
  <w:style w:type="character" w:customStyle="1" w:styleId="CommentSubjectChar">
    <w:name w:val="Comment Subject Char"/>
    <w:basedOn w:val="DefaultParagraphFont"/>
    <w:link w:val="CommentSubject"/>
    <w:uiPriority w:val="99"/>
    <w:semiHidden/>
    <w:rsid w:val="00D12B20"/>
    <w:rPr>
      <w:b/>
      <w:bCs/>
      <w:sz w:val="20"/>
      <w:szCs w:val="20"/>
    </w:rPr>
  </w:style>
  <w:style w:type="character" w:styleId="EndnoteReference">
    <w:name w:val="endnote reference"/>
    <w:basedOn w:val="DefaultParagraphFont"/>
    <w:uiPriority w:val="99"/>
    <w:semiHidden/>
    <w:rsid w:val="007D17BD"/>
    <w:rPr>
      <w:b/>
      <w:vertAlign w:val="superscript"/>
    </w:rPr>
  </w:style>
  <w:style w:type="paragraph" w:styleId="EndnoteText">
    <w:name w:val="endnote text"/>
    <w:basedOn w:val="Normal"/>
    <w:link w:val="EndnoteTextChar"/>
    <w:uiPriority w:val="99"/>
    <w:semiHidden/>
    <w:rsid w:val="00DA2883"/>
    <w:rPr>
      <w:sz w:val="20"/>
      <w:szCs w:val="20"/>
    </w:rPr>
  </w:style>
  <w:style w:type="character" w:customStyle="1" w:styleId="EndnoteTextChar">
    <w:name w:val="Endnote Text Char"/>
    <w:basedOn w:val="DefaultParagraphFont"/>
    <w:link w:val="EndnoteText"/>
    <w:uiPriority w:val="99"/>
    <w:semiHidden/>
    <w:rsid w:val="00DA2883"/>
    <w:rPr>
      <w:sz w:val="20"/>
      <w:szCs w:val="20"/>
    </w:rPr>
  </w:style>
  <w:style w:type="table" w:customStyle="1" w:styleId="EWRHeaderRight">
    <w:name w:val="EWR Header Right"/>
    <w:basedOn w:val="TableNormal"/>
    <w:uiPriority w:val="99"/>
    <w:rsid w:val="00FF753B"/>
    <w:pPr>
      <w:spacing w:before="60" w:after="60" w:line="240" w:lineRule="auto"/>
      <w:jc w:val="right"/>
    </w:pPr>
    <w:tblPr>
      <w:jc w:val="center"/>
      <w:tblBorders>
        <w:top w:val="single" w:sz="8" w:space="0" w:color="1E96D9" w:themeColor="accent6" w:themeShade="BF"/>
        <w:left w:val="single" w:sz="8" w:space="0" w:color="1E96D9" w:themeColor="accent6" w:themeShade="BF"/>
        <w:bottom w:val="single" w:sz="8" w:space="0" w:color="1E96D9" w:themeColor="accent6" w:themeShade="BF"/>
        <w:right w:val="single" w:sz="8" w:space="0" w:color="1E96D9" w:themeColor="accent6" w:themeShade="BF"/>
        <w:insideH w:val="single" w:sz="8" w:space="0" w:color="FFFFFF" w:themeColor="background1"/>
        <w:insideV w:val="single" w:sz="8" w:space="0" w:color="FFFFFF" w:themeColor="background1"/>
      </w:tblBorders>
    </w:tblPr>
    <w:trPr>
      <w:jc w:val="center"/>
    </w:trPr>
    <w:tcPr>
      <w:shd w:val="clear" w:color="auto" w:fill="C0E2F6"/>
    </w:tcPr>
    <w:tblStylePr w:type="firstRow">
      <w:pPr>
        <w:jc w:val="center"/>
      </w:pPr>
      <w:rPr>
        <w:rFonts w:asciiTheme="minorHAnsi" w:hAnsiTheme="minorHAnsi"/>
        <w:b/>
        <w:color w:val="FFFFFF" w:themeColor="background1"/>
        <w:sz w:val="24"/>
      </w:rPr>
      <w:tblPr/>
      <w:trPr>
        <w:tblHeader/>
      </w:trPr>
      <w:tcPr>
        <w:shd w:val="clear" w:color="auto" w:fill="63B9E9"/>
        <w:vAlign w:val="center"/>
      </w:tcPr>
    </w:tblStylePr>
    <w:tblStylePr w:type="lastRow">
      <w:rPr>
        <w:rFonts w:ascii="Calibri" w:hAnsi="Calibri"/>
        <w:b/>
      </w:rPr>
      <w:tblPr/>
      <w:tcPr>
        <w:shd w:val="clear" w:color="auto" w:fill="A1D4F1" w:themeFill="accent6" w:themeFillTint="99"/>
      </w:tcPr>
    </w:tblStylePr>
    <w:tblStylePr w:type="firstCol">
      <w:pPr>
        <w:jc w:val="left"/>
      </w:pPr>
    </w:tblStylePr>
  </w:style>
  <w:style w:type="table" w:customStyle="1" w:styleId="EWRPlainTopHeader">
    <w:name w:val="EWR Plain Top Header"/>
    <w:basedOn w:val="TableNormal"/>
    <w:uiPriority w:val="99"/>
    <w:rsid w:val="00FF753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rPr>
      <w:tblPr/>
      <w:trPr>
        <w:tblHeader/>
      </w:trPr>
      <w:tcPr>
        <w:shd w:val="clear" w:color="auto" w:fill="D9D9D9" w:themeFill="background1" w:themeFillShade="D9"/>
      </w:tcPr>
    </w:tblStylePr>
  </w:style>
  <w:style w:type="table" w:customStyle="1" w:styleId="EWRSideHeaderPlain">
    <w:name w:val="EWR Side Header Plain"/>
    <w:basedOn w:val="TableNormal"/>
    <w:uiPriority w:val="99"/>
    <w:rsid w:val="00FF753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rPr>
      <w:tblPr/>
      <w:trPr>
        <w:tblHeader/>
      </w:trPr>
      <w:tcPr>
        <w:shd w:val="clear" w:color="auto" w:fill="D9D9D9" w:themeFill="background1" w:themeFillShade="D9"/>
      </w:tcPr>
    </w:tblStylePr>
    <w:tblStylePr w:type="lastRow">
      <w:rPr>
        <w:rFonts w:ascii="Calibri" w:hAnsi="Calibri"/>
        <w:b/>
        <w:sz w:val="24"/>
      </w:rPr>
      <w:tblPr/>
      <w:tcPr>
        <w:shd w:val="clear" w:color="auto" w:fill="D9D9D9" w:themeFill="background1" w:themeFillShade="D9"/>
      </w:tcPr>
    </w:tblStylePr>
    <w:tblStylePr w:type="firstCol">
      <w:rPr>
        <w:rFonts w:asciiTheme="minorHAnsi" w:hAnsiTheme="minorHAnsi"/>
        <w:b/>
      </w:rPr>
      <w:tblPr/>
      <w:tcPr>
        <w:shd w:val="clear" w:color="auto" w:fill="D9D9D9" w:themeFill="background1" w:themeFillShade="D9"/>
      </w:tcPr>
    </w:tblStylePr>
    <w:tblStylePr w:type="lastCol">
      <w:pPr>
        <w:jc w:val="right"/>
      </w:pPr>
      <w:rPr>
        <w:rFonts w:asciiTheme="minorHAnsi" w:hAnsiTheme="minorHAnsi"/>
        <w:b/>
      </w:rPr>
      <w:tblPr/>
      <w:tcPr>
        <w:shd w:val="clear" w:color="auto" w:fill="D9D9D9" w:themeFill="background1" w:themeFillShade="D9"/>
      </w:tcPr>
    </w:tblStylePr>
  </w:style>
  <w:style w:type="character" w:styleId="FootnoteReference">
    <w:name w:val="footnote reference"/>
    <w:basedOn w:val="DefaultParagraphFont"/>
    <w:uiPriority w:val="99"/>
    <w:rsid w:val="00E0791B"/>
    <w:rPr>
      <w:b/>
      <w:color w:val="auto"/>
      <w:vertAlign w:val="superscript"/>
    </w:rPr>
  </w:style>
  <w:style w:type="table" w:styleId="GridTable1LightAccent2">
    <w:name w:val="Grid Table 1 Light Accent 2"/>
    <w:basedOn w:val="TableNormal"/>
    <w:uiPriority w:val="46"/>
    <w:rsid w:val="00DA2883"/>
    <w:pPr>
      <w:spacing w:line="240" w:lineRule="auto"/>
    </w:pPr>
    <w:tblPr>
      <w:tblStyleRowBandSize w:val="1"/>
      <w:tblStyleColBandSize w:val="1"/>
      <w:tblBorders>
        <w:top w:val="single" w:sz="4" w:space="0" w:color="E08FE1" w:themeColor="accent2" w:themeTint="66"/>
        <w:left w:val="single" w:sz="4" w:space="0" w:color="E08FE1" w:themeColor="accent2" w:themeTint="66"/>
        <w:bottom w:val="single" w:sz="4" w:space="0" w:color="E08FE1" w:themeColor="accent2" w:themeTint="66"/>
        <w:right w:val="single" w:sz="4" w:space="0" w:color="E08FE1" w:themeColor="accent2" w:themeTint="66"/>
        <w:insideH w:val="single" w:sz="4" w:space="0" w:color="E08FE1" w:themeColor="accent2" w:themeTint="66"/>
        <w:insideV w:val="single" w:sz="4" w:space="0" w:color="E08FE1" w:themeColor="accent2" w:themeTint="66"/>
      </w:tblBorders>
    </w:tblPr>
    <w:tblStylePr w:type="firstRow">
      <w:rPr>
        <w:b/>
        <w:bCs/>
      </w:rPr>
      <w:tblPr/>
      <w:tcPr>
        <w:tcBorders>
          <w:bottom w:val="single" w:sz="12" w:space="0" w:color="D157D2" w:themeColor="accent2" w:themeTint="99"/>
        </w:tcBorders>
      </w:tcPr>
    </w:tblStylePr>
    <w:tblStylePr w:type="lastRow">
      <w:rPr>
        <w:b/>
        <w:bCs/>
      </w:rPr>
      <w:tblPr/>
      <w:tcPr>
        <w:tcBorders>
          <w:top w:val="double" w:sz="2" w:space="0" w:color="D157D2" w:themeColor="accent2"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DA2883"/>
    <w:pPr>
      <w:spacing w:line="240" w:lineRule="auto"/>
    </w:pPr>
    <w:tblPr>
      <w:tblStyleRowBandSize w:val="1"/>
      <w:tblStyleColBandSize w:val="1"/>
      <w:tblInd w:w="0" w:type="nil"/>
      <w:tblBorders>
        <w:top w:val="single" w:sz="4" w:space="0" w:color="A1D4F1" w:themeColor="accent6" w:themeTint="99"/>
        <w:left w:val="single" w:sz="4" w:space="0" w:color="A1D4F1" w:themeColor="accent6" w:themeTint="99"/>
        <w:bottom w:val="single" w:sz="4" w:space="0" w:color="A1D4F1" w:themeColor="accent6" w:themeTint="99"/>
        <w:right w:val="single" w:sz="4" w:space="0" w:color="A1D4F1" w:themeColor="accent6" w:themeTint="99"/>
        <w:insideH w:val="single" w:sz="4" w:space="0" w:color="A1D4F1" w:themeColor="accent6" w:themeTint="99"/>
        <w:insideV w:val="single" w:sz="4" w:space="0" w:color="A1D4F1" w:themeColor="accent6" w:themeTint="99"/>
      </w:tblBorders>
    </w:tblPr>
    <w:tblStylePr w:type="firstRow">
      <w:rPr>
        <w:b/>
        <w:bCs/>
        <w:color w:val="FFFFFF" w:themeColor="background1"/>
      </w:rPr>
      <w:tblPr/>
      <w:tcPr>
        <w:tcBorders>
          <w:top w:val="single" w:sz="4" w:space="0" w:color="63B9E9" w:themeColor="accent6"/>
          <w:left w:val="single" w:sz="4" w:space="0" w:color="63B9E9" w:themeColor="accent6"/>
          <w:bottom w:val="single" w:sz="4" w:space="0" w:color="63B9E9" w:themeColor="accent6"/>
          <w:right w:val="single" w:sz="4" w:space="0" w:color="63B9E9" w:themeColor="accent6"/>
          <w:insideH w:val="nil"/>
          <w:insideV w:val="nil"/>
        </w:tcBorders>
        <w:shd w:val="clear" w:color="auto" w:fill="63B9E9" w:themeFill="accent6"/>
      </w:tcPr>
    </w:tblStylePr>
    <w:tblStylePr w:type="lastRow">
      <w:rPr>
        <w:b/>
        <w:bCs/>
      </w:rPr>
      <w:tblPr/>
      <w:tcPr>
        <w:tcBorders>
          <w:top w:val="double" w:sz="4" w:space="0" w:color="63B9E9" w:themeColor="accent6"/>
        </w:tcBorders>
      </w:tcPr>
    </w:tblStylePr>
    <w:tblStylePr w:type="firstCol">
      <w:rPr>
        <w:b/>
        <w:bCs/>
      </w:rPr>
    </w:tblStylePr>
    <w:tblStylePr w:type="lastCol">
      <w:rPr>
        <w:b/>
        <w:bCs/>
      </w:rPr>
    </w:tblStylePr>
    <w:tblStylePr w:type="band1Vert">
      <w:tblPr/>
      <w:tcPr>
        <w:shd w:val="clear" w:color="auto" w:fill="DFF0FA" w:themeFill="accent6" w:themeFillTint="33"/>
      </w:tcPr>
    </w:tblStylePr>
    <w:tblStylePr w:type="band1Horz">
      <w:tblPr/>
      <w:tcPr>
        <w:shd w:val="clear" w:color="auto" w:fill="DFF0FA" w:themeFill="accent6" w:themeFillTint="33"/>
      </w:tcPr>
    </w:tblStylePr>
  </w:style>
  <w:style w:type="character" w:styleId="Strong">
    <w:name w:val="Strong"/>
    <w:aliases w:val="Bold Body"/>
    <w:basedOn w:val="DefaultParagraphFont"/>
    <w:uiPriority w:val="22"/>
    <w:qFormat/>
    <w:rsid w:val="00A76719"/>
    <w:rPr>
      <w:rFonts w:asciiTheme="minorHAnsi" w:hAnsiTheme="minorHAnsi"/>
      <w:b/>
      <w:bCs/>
    </w:rPr>
  </w:style>
  <w:style w:type="character" w:customStyle="1" w:styleId="Heading6Char">
    <w:name w:val="Heading 6 Char"/>
    <w:basedOn w:val="DefaultParagraphFont"/>
    <w:link w:val="Heading6"/>
    <w:uiPriority w:val="9"/>
    <w:semiHidden/>
    <w:rsid w:val="008A0A71"/>
    <w:rPr>
      <w:noProof/>
    </w:rPr>
  </w:style>
  <w:style w:type="character" w:styleId="Mention">
    <w:name w:val="Mention"/>
    <w:basedOn w:val="DefaultParagraphFont"/>
    <w:uiPriority w:val="99"/>
    <w:semiHidden/>
    <w:rsid w:val="00292CDA"/>
    <w:rPr>
      <w:color w:val="2B579A"/>
      <w:shd w:val="clear" w:color="auto" w:fill="E1DFDD"/>
    </w:rPr>
  </w:style>
  <w:style w:type="paragraph" w:styleId="Revision">
    <w:name w:val="Revision"/>
    <w:hidden/>
    <w:uiPriority w:val="99"/>
    <w:semiHidden/>
    <w:rsid w:val="00AA136C"/>
    <w:pPr>
      <w:spacing w:line="240" w:lineRule="auto"/>
    </w:pPr>
  </w:style>
  <w:style w:type="paragraph" w:customStyle="1" w:styleId="Heading2continued">
    <w:name w:val="Heading 2 continued"/>
    <w:basedOn w:val="Heading2"/>
    <w:next w:val="BodyText"/>
    <w:uiPriority w:val="99"/>
    <w:qFormat/>
    <w:rsid w:val="005149E6"/>
    <w:pPr>
      <w:pageBreakBefore/>
    </w:pPr>
  </w:style>
  <w:style w:type="paragraph" w:customStyle="1" w:styleId="ContentSubHeadings">
    <w:name w:val="Content Sub Headings"/>
    <w:basedOn w:val="Normal"/>
    <w:uiPriority w:val="99"/>
    <w:semiHidden/>
    <w:qFormat/>
    <w:rsid w:val="003C21B2"/>
    <w:pPr>
      <w:spacing w:before="480" w:after="240"/>
    </w:pPr>
    <w:rPr>
      <w:rFonts w:asciiTheme="majorHAnsi" w:hAnsiTheme="majorHAnsi"/>
      <w:b/>
      <w:sz w:val="28"/>
    </w:rPr>
  </w:style>
  <w:style w:type="character" w:customStyle="1" w:styleId="Heading9Char">
    <w:name w:val="Heading 9 Char"/>
    <w:basedOn w:val="DefaultParagraphFont"/>
    <w:link w:val="Heading9"/>
    <w:uiPriority w:val="9"/>
    <w:semiHidden/>
    <w:rsid w:val="00CB5C23"/>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FF61A5"/>
    <w:rPr>
      <w:color w:val="808080"/>
    </w:rPr>
  </w:style>
  <w:style w:type="paragraph" w:customStyle="1" w:styleId="ListHeading">
    <w:name w:val="_ListHeading"/>
    <w:basedOn w:val="Normal"/>
    <w:next w:val="Normal"/>
    <w:semiHidden/>
    <w:rsid w:val="002F3E59"/>
    <w:pPr>
      <w:keepNext/>
      <w:spacing w:before="120" w:after="120" w:line="260" w:lineRule="atLeast"/>
    </w:pPr>
    <w:rPr>
      <w:rFonts w:ascii="Arial" w:eastAsia="Times New Roman" w:hAnsi="Arial" w:cs="Times New Roman"/>
      <w:color w:val="495F70"/>
      <w:sz w:val="28"/>
      <w:szCs w:val="20"/>
      <w:lang w:eastAsia="en-US"/>
    </w:rPr>
  </w:style>
  <w:style w:type="numbering" w:customStyle="1" w:styleId="LTCHeadings">
    <w:name w:val="LTC_Headings"/>
    <w:uiPriority w:val="99"/>
    <w:rsid w:val="002F3E59"/>
    <w:pPr>
      <w:numPr>
        <w:numId w:val="7"/>
      </w:numPr>
    </w:pPr>
  </w:style>
  <w:style w:type="paragraph" w:styleId="ListBullet4">
    <w:name w:val="List Bullet 4"/>
    <w:basedOn w:val="Normal"/>
    <w:uiPriority w:val="99"/>
    <w:semiHidden/>
    <w:rsid w:val="009B26F7"/>
    <w:pPr>
      <w:numPr>
        <w:numId w:val="5"/>
      </w:numPr>
      <w:contextualSpacing/>
    </w:pPr>
  </w:style>
  <w:style w:type="paragraph" w:styleId="ListContinue">
    <w:name w:val="List Continue"/>
    <w:basedOn w:val="Normal"/>
    <w:uiPriority w:val="99"/>
    <w:qFormat/>
    <w:rsid w:val="009E2AF3"/>
    <w:pPr>
      <w:spacing w:after="120"/>
      <w:ind w:left="426"/>
      <w:contextualSpacing/>
    </w:pPr>
    <w:rPr>
      <w:noProof/>
    </w:rPr>
  </w:style>
  <w:style w:type="paragraph" w:styleId="List2">
    <w:name w:val="List 2"/>
    <w:basedOn w:val="Normal"/>
    <w:uiPriority w:val="99"/>
    <w:semiHidden/>
    <w:rsid w:val="009B26F7"/>
    <w:pPr>
      <w:ind w:left="566" w:hanging="283"/>
      <w:contextualSpacing/>
    </w:pPr>
  </w:style>
  <w:style w:type="paragraph" w:styleId="List3">
    <w:name w:val="List 3"/>
    <w:basedOn w:val="Normal"/>
    <w:uiPriority w:val="99"/>
    <w:semiHidden/>
    <w:rsid w:val="009B26F7"/>
    <w:pPr>
      <w:ind w:left="849" w:hanging="283"/>
      <w:contextualSpacing/>
    </w:pPr>
  </w:style>
  <w:style w:type="paragraph" w:styleId="List4">
    <w:name w:val="List 4"/>
    <w:basedOn w:val="Normal"/>
    <w:uiPriority w:val="99"/>
    <w:semiHidden/>
    <w:rsid w:val="009B26F7"/>
    <w:pPr>
      <w:ind w:left="1132" w:hanging="283"/>
      <w:contextualSpacing/>
    </w:pPr>
  </w:style>
  <w:style w:type="paragraph" w:styleId="List5">
    <w:name w:val="List 5"/>
    <w:basedOn w:val="Normal"/>
    <w:uiPriority w:val="99"/>
    <w:semiHidden/>
    <w:rsid w:val="009B26F7"/>
    <w:pPr>
      <w:ind w:left="1415" w:hanging="283"/>
      <w:contextualSpacing/>
    </w:pPr>
  </w:style>
  <w:style w:type="paragraph" w:styleId="ListNumber4">
    <w:name w:val="List Number 4"/>
    <w:basedOn w:val="Normal"/>
    <w:uiPriority w:val="99"/>
    <w:semiHidden/>
    <w:rsid w:val="009A306A"/>
    <w:pPr>
      <w:numPr>
        <w:numId w:val="6"/>
      </w:numPr>
      <w:tabs>
        <w:tab w:val="clear" w:pos="1209"/>
        <w:tab w:val="num" w:pos="709"/>
      </w:tabs>
      <w:ind w:left="709" w:hanging="425"/>
      <w:contextualSpacing/>
    </w:pPr>
  </w:style>
  <w:style w:type="character" w:styleId="UnresolvedMention">
    <w:name w:val="Unresolved Mention"/>
    <w:basedOn w:val="DefaultParagraphFont"/>
    <w:uiPriority w:val="99"/>
    <w:semiHidden/>
    <w:rsid w:val="00CC01D1"/>
    <w:rPr>
      <w:color w:val="605E5C"/>
      <w:shd w:val="clear" w:color="auto" w:fill="E1DFDD"/>
    </w:rPr>
  </w:style>
  <w:style w:type="table" w:styleId="TableGridLight">
    <w:name w:val="Grid Table Light"/>
    <w:basedOn w:val="TableNormal"/>
    <w:uiPriority w:val="40"/>
    <w:rsid w:val="00D75FC1"/>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rsid w:val="0040489A"/>
    <w:rPr>
      <w:color w:val="954F72" w:themeColor="followedHyperlink"/>
      <w:u w:val="single"/>
    </w:rPr>
  </w:style>
  <w:style w:type="numbering" w:customStyle="1" w:styleId="NoList1">
    <w:name w:val="No List1"/>
    <w:next w:val="NoList"/>
    <w:uiPriority w:val="99"/>
    <w:semiHidden/>
    <w:unhideWhenUsed/>
    <w:rsid w:val="000C6E0B"/>
  </w:style>
  <w:style w:type="paragraph" w:styleId="ListNumber5">
    <w:name w:val="List Number 5"/>
    <w:basedOn w:val="Normal"/>
    <w:uiPriority w:val="99"/>
    <w:semiHidden/>
    <w:rsid w:val="009636F4"/>
    <w:pPr>
      <w:numPr>
        <w:numId w:val="8"/>
      </w:numPr>
      <w:contextualSpacing/>
    </w:pPr>
  </w:style>
  <w:style w:type="numbering" w:customStyle="1" w:styleId="Listabc">
    <w:name w:val="List a)b)c)"/>
    <w:uiPriority w:val="99"/>
    <w:rsid w:val="00EC0B9E"/>
    <w:pPr>
      <w:numPr>
        <w:numId w:val="9"/>
      </w:numPr>
    </w:pPr>
  </w:style>
  <w:style w:type="numbering" w:customStyle="1" w:styleId="Style1">
    <w:name w:val="Style1"/>
    <w:uiPriority w:val="99"/>
    <w:rsid w:val="003C16A2"/>
    <w:pPr>
      <w:numPr>
        <w:numId w:val="10"/>
      </w:numPr>
    </w:pPr>
  </w:style>
  <w:style w:type="paragraph" w:styleId="ListNumber">
    <w:name w:val="List Number"/>
    <w:basedOn w:val="Normal"/>
    <w:uiPriority w:val="29"/>
    <w:qFormat/>
    <w:rsid w:val="004844C9"/>
    <w:pPr>
      <w:numPr>
        <w:numId w:val="14"/>
      </w:numPr>
      <w:contextualSpacing/>
    </w:pPr>
  </w:style>
  <w:style w:type="table" w:customStyle="1" w:styleId="EWRSideHeadStyle">
    <w:name w:val="EWR Side Head Style"/>
    <w:basedOn w:val="TableNormal"/>
    <w:uiPriority w:val="99"/>
    <w:rsid w:val="00FF753B"/>
    <w:tblPr>
      <w:tblBorders>
        <w:top w:val="single" w:sz="8" w:space="0" w:color="1E96D9" w:themeColor="accent6" w:themeShade="BF"/>
        <w:left w:val="single" w:sz="8" w:space="0" w:color="1E96D9" w:themeColor="accent6" w:themeShade="BF"/>
        <w:bottom w:val="single" w:sz="8" w:space="0" w:color="1E96D9" w:themeColor="accent6" w:themeShade="BF"/>
        <w:right w:val="single" w:sz="8" w:space="0" w:color="1E96D9" w:themeColor="accent6" w:themeShade="BF"/>
        <w:insideH w:val="single" w:sz="8" w:space="0" w:color="FFFFFF" w:themeColor="background1"/>
        <w:insideV w:val="single" w:sz="8" w:space="0" w:color="FFFFFF" w:themeColor="background1"/>
      </w:tblBorders>
      <w:tblCellMar>
        <w:bottom w:w="57" w:type="dxa"/>
      </w:tblCellMar>
    </w:tblPr>
    <w:tcPr>
      <w:shd w:val="clear" w:color="auto" w:fill="C0E2F6" w:themeFill="accent6" w:themeFillTint="66"/>
    </w:tcPr>
    <w:tblStylePr w:type="firstRow">
      <w:rPr>
        <w:b/>
        <w:color w:val="FFFFFF" w:themeColor="background1"/>
      </w:rPr>
      <w:tblPr/>
      <w:trPr>
        <w:tblHeader/>
      </w:trPr>
      <w:tcPr>
        <w:shd w:val="clear" w:color="auto" w:fill="63B9E9" w:themeFill="accent6"/>
      </w:tcPr>
    </w:tblStylePr>
    <w:tblStylePr w:type="lastRow">
      <w:rPr>
        <w:b w:val="0"/>
        <w:color w:val="FFFFFF" w:themeColor="background1"/>
      </w:rPr>
      <w:tblPr/>
      <w:tcPr>
        <w:shd w:val="clear" w:color="auto" w:fill="63B9E9" w:themeFill="accent6"/>
      </w:tcPr>
    </w:tblStylePr>
    <w:tblStylePr w:type="firstCol">
      <w:rPr>
        <w:b w:val="0"/>
        <w:color w:val="FFFFFF" w:themeColor="background1"/>
      </w:rPr>
      <w:tblPr/>
      <w:tcPr>
        <w:shd w:val="clear" w:color="auto" w:fill="63B9E9" w:themeFill="accent6"/>
      </w:tcPr>
    </w:tblStylePr>
  </w:style>
  <w:style w:type="table" w:customStyle="1" w:styleId="EWRTableStyle">
    <w:name w:val="EWR Table Style"/>
    <w:basedOn w:val="TableNormal"/>
    <w:uiPriority w:val="99"/>
    <w:rsid w:val="00F71A1C"/>
    <w:tblPr>
      <w:tblStyleRowBandSize w:val="1"/>
      <w:tblBorders>
        <w:left w:val="single" w:sz="4" w:space="0" w:color="1E96D9" w:themeColor="accent6" w:themeShade="BF"/>
        <w:bottom w:val="single" w:sz="4" w:space="0" w:color="1E96D9" w:themeColor="accent6" w:themeShade="BF"/>
        <w:right w:val="single" w:sz="4" w:space="0" w:color="1E96D9" w:themeColor="accent6" w:themeShade="BF"/>
        <w:insideH w:val="single" w:sz="4" w:space="0" w:color="FFFFFF" w:themeColor="background1"/>
        <w:insideV w:val="single" w:sz="4" w:space="0" w:color="FFFFFF" w:themeColor="background1"/>
      </w:tblBorders>
      <w:tblCellMar>
        <w:bottom w:w="57" w:type="dxa"/>
      </w:tblCellMar>
    </w:tblPr>
    <w:tcPr>
      <w:shd w:val="clear" w:color="auto" w:fill="C0E2F6" w:themeFill="accent6" w:themeFillTint="66"/>
    </w:tcPr>
    <w:tblStylePr w:type="firstRow">
      <w:rPr>
        <w:b/>
        <w:color w:val="FFFFFF" w:themeColor="background1"/>
      </w:rPr>
      <w:tblPr/>
      <w:trPr>
        <w:tblHeader/>
      </w:trPr>
      <w:tcPr>
        <w:shd w:val="clear" w:color="auto" w:fill="63B9E9" w:themeFill="accent6"/>
      </w:tcPr>
    </w:tblStylePr>
    <w:tblStylePr w:type="lastRow">
      <w:rPr>
        <w:rFonts w:ascii="Calibri" w:hAnsi="Calibri"/>
        <w:b/>
        <w:color w:val="auto"/>
        <w:sz w:val="24"/>
      </w:rPr>
      <w:tblPr/>
      <w:tcPr>
        <w:shd w:val="clear" w:color="auto" w:fill="A1D4F1" w:themeFill="accent6" w:themeFillTint="99"/>
      </w:tcPr>
    </w:tblStylePr>
    <w:tblStylePr w:type="firstCol">
      <w:rPr>
        <w:b/>
        <w:color w:val="FFFFFF" w:themeColor="background1"/>
      </w:rPr>
      <w:tblPr/>
      <w:tcPr>
        <w:shd w:val="clear" w:color="auto" w:fill="63B9E9" w:themeFill="accent6"/>
      </w:tcPr>
    </w:tblStylePr>
    <w:tblStylePr w:type="lastCol">
      <w:pPr>
        <w:jc w:val="right"/>
      </w:pPr>
      <w:rPr>
        <w:rFonts w:ascii="Calibri" w:hAnsi="Calibri"/>
        <w:b w:val="0"/>
        <w:color w:val="auto"/>
        <w:sz w:val="24"/>
      </w:rPr>
      <w:tblPr/>
      <w:tcPr>
        <w:shd w:val="clear" w:color="auto" w:fill="63B9E9"/>
      </w:tcPr>
    </w:tblStylePr>
    <w:tblStylePr w:type="band1Horz">
      <w:tblPr/>
      <w:tcPr>
        <w:shd w:val="clear" w:color="auto" w:fill="C0E2F6" w:themeFill="accent6" w:themeFillTint="66"/>
      </w:tcPr>
    </w:tblStylePr>
    <w:tblStylePr w:type="swCell">
      <w:rPr>
        <w:rFonts w:ascii="Calibri" w:hAnsi="Calibri"/>
        <w:b/>
        <w:i w:val="0"/>
        <w:color w:val="FFFFFF" w:themeColor="background1"/>
        <w:sz w:val="24"/>
      </w:rPr>
      <w:tblPr/>
      <w:tcPr>
        <w:shd w:val="clear" w:color="auto" w:fill="63B9E9"/>
      </w:tcPr>
    </w:tblStylePr>
  </w:style>
  <w:style w:type="table" w:customStyle="1" w:styleId="EWRSmallText">
    <w:name w:val="EWR Small Text"/>
    <w:basedOn w:val="TableNormal"/>
    <w:uiPriority w:val="99"/>
    <w:rsid w:val="006448D0"/>
    <w:pPr>
      <w:spacing w:line="240" w:lineRule="auto"/>
    </w:pPr>
    <w:rPr>
      <w:sz w:val="20"/>
    </w:rPr>
    <w:tblPr>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
    <w:tcPr>
      <w:shd w:val="clear" w:color="auto" w:fill="A1D4F1" w:themeFill="accent6" w:themeFillTint="99"/>
    </w:tcPr>
    <w:tblStylePr w:type="firstRow">
      <w:rPr>
        <w:sz w:val="24"/>
      </w:rPr>
      <w:tblPr/>
      <w:tcPr>
        <w:shd w:val="clear" w:color="auto" w:fill="63B9E9" w:themeFill="accent6"/>
      </w:tcPr>
    </w:tblStylePr>
    <w:tblStylePr w:type="lastRow">
      <w:tblPr/>
      <w:tcPr>
        <w:shd w:val="clear" w:color="auto" w:fill="63B9E9"/>
      </w:tcPr>
    </w:tblStylePr>
  </w:style>
  <w:style w:type="paragraph" w:styleId="BodyText2">
    <w:name w:val="Body Text 2"/>
    <w:basedOn w:val="Normal"/>
    <w:link w:val="BodyText2Char"/>
    <w:uiPriority w:val="99"/>
    <w:semiHidden/>
    <w:rsid w:val="00AC4FF0"/>
    <w:pPr>
      <w:spacing w:after="120" w:line="480" w:lineRule="auto"/>
    </w:pPr>
  </w:style>
  <w:style w:type="character" w:customStyle="1" w:styleId="BodyText2Char">
    <w:name w:val="Body Text 2 Char"/>
    <w:basedOn w:val="DefaultParagraphFont"/>
    <w:link w:val="BodyText2"/>
    <w:uiPriority w:val="99"/>
    <w:semiHidden/>
    <w:rsid w:val="00AC4FF0"/>
  </w:style>
  <w:style w:type="paragraph" w:customStyle="1" w:styleId="Heading1-Unnumbered">
    <w:name w:val="Heading 1 - Unnumbered"/>
    <w:basedOn w:val="BodyText"/>
    <w:next w:val="Normal"/>
    <w:uiPriority w:val="9"/>
    <w:rsid w:val="00353B18"/>
    <w:pPr>
      <w:spacing w:line="800" w:lineRule="atLeast"/>
    </w:pPr>
    <w:rPr>
      <w:rFonts w:asciiTheme="majorHAnsi" w:hAnsiTheme="majorHAnsi"/>
      <w:b/>
      <w:sz w:val="48"/>
    </w:rPr>
  </w:style>
  <w:style w:type="table" w:styleId="PlainTable2">
    <w:name w:val="Plain Table 2"/>
    <w:basedOn w:val="TableNormal"/>
    <w:uiPriority w:val="42"/>
    <w:rsid w:val="00FB262C"/>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rsid w:val="004E34F3"/>
    <w:pPr>
      <w:tabs>
        <w:tab w:val="center" w:pos="4513"/>
        <w:tab w:val="right" w:pos="9026"/>
      </w:tabs>
    </w:pPr>
  </w:style>
  <w:style w:type="character" w:customStyle="1" w:styleId="HeaderChar">
    <w:name w:val="Header Char"/>
    <w:basedOn w:val="DefaultParagraphFont"/>
    <w:link w:val="Header"/>
    <w:uiPriority w:val="99"/>
    <w:rsid w:val="004E34F3"/>
  </w:style>
  <w:style w:type="paragraph" w:styleId="NormalWeb">
    <w:name w:val="Normal (Web)"/>
    <w:basedOn w:val="Normal"/>
    <w:uiPriority w:val="99"/>
    <w:semiHidden/>
    <w:unhideWhenUsed/>
    <w:rsid w:val="00245337"/>
    <w:pPr>
      <w:spacing w:before="100" w:beforeAutospacing="1" w:after="100" w:afterAutospacing="1"/>
    </w:pPr>
    <w:rPr>
      <w:rFonts w:ascii="Times New Roman" w:eastAsia="Times New Roman" w:hAnsi="Times New Roman" w:cs="Times New Roman"/>
      <w:lang w:eastAsia="en-GB"/>
    </w:rPr>
  </w:style>
  <w:style w:type="paragraph" w:styleId="CommentText">
    <w:name w:val="annotation text"/>
    <w:basedOn w:val="Normal"/>
    <w:link w:val="CommentTextChar"/>
    <w:uiPriority w:val="99"/>
    <w:semiHidden/>
    <w:rsid w:val="00047884"/>
    <w:rPr>
      <w:sz w:val="20"/>
      <w:szCs w:val="20"/>
    </w:rPr>
  </w:style>
  <w:style w:type="character" w:customStyle="1" w:styleId="CommentTextChar">
    <w:name w:val="Comment Text Char"/>
    <w:basedOn w:val="DefaultParagraphFont"/>
    <w:link w:val="CommentText"/>
    <w:uiPriority w:val="99"/>
    <w:semiHidden/>
    <w:rsid w:val="0004788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6773146">
      <w:bodyDiv w:val="1"/>
      <w:marLeft w:val="0"/>
      <w:marRight w:val="0"/>
      <w:marTop w:val="0"/>
      <w:marBottom w:val="0"/>
      <w:divBdr>
        <w:top w:val="none" w:sz="0" w:space="0" w:color="auto"/>
        <w:left w:val="none" w:sz="0" w:space="0" w:color="auto"/>
        <w:bottom w:val="none" w:sz="0" w:space="0" w:color="auto"/>
        <w:right w:val="none" w:sz="0" w:space="0" w:color="auto"/>
      </w:divBdr>
    </w:div>
    <w:div w:id="197632918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ess@eastwestrail.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WR Report Colour Theme">
      <a:dk1>
        <a:sysClr val="windowText" lastClr="000000"/>
      </a:dk1>
      <a:lt1>
        <a:sysClr val="window" lastClr="FFFFFF"/>
      </a:lt1>
      <a:dk2>
        <a:srgbClr val="283583"/>
      </a:dk2>
      <a:lt2>
        <a:srgbClr val="6EBD8F"/>
      </a:lt2>
      <a:accent1>
        <a:srgbClr val="1D1D1B"/>
      </a:accent1>
      <a:accent2>
        <a:srgbClr val="7C217D"/>
      </a:accent2>
      <a:accent3>
        <a:srgbClr val="E7344C"/>
      </a:accent3>
      <a:accent4>
        <a:srgbClr val="6EBD8F"/>
      </a:accent4>
      <a:accent5>
        <a:srgbClr val="F9B104"/>
      </a:accent5>
      <a:accent6>
        <a:srgbClr val="63B9E9"/>
      </a:accent6>
      <a:hlink>
        <a:srgbClr val="0563C1"/>
      </a:hlink>
      <a:folHlink>
        <a:srgbClr val="954F72"/>
      </a:folHlink>
    </a:clrScheme>
    <a:fontScheme name="EWR Font Theme">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bg2"/>
          </a:solidFill>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c8ed82-5084-422e-b250-e614b1df46e3" xsi:nil="true"/>
    <lcf76f155ced4ddcb4097134ff3c332f xmlns="5c428b6f-1e71-40a2-83f4-0fdfef3d03c9">
      <Terms xmlns="http://schemas.microsoft.com/office/infopath/2007/PartnerControls"/>
    </lcf76f155ced4ddcb4097134ff3c332f>
    <link xmlns="5c428b6f-1e71-40a2-83f4-0fdfef3d03c9">
      <Url xsi:nil="true"/>
      <Description xsi:nil="true"/>
    </link>
    <_ip_UnifiedCompliancePolicyUIAction xmlns="http://schemas.microsoft.com/sharepoint/v3" xsi:nil="true"/>
    <SME xmlns="5c428b6f-1e71-40a2-83f4-0fdfef3d03c9" xsi:nil="true"/>
    <_ip_UnifiedCompliancePolicyProperties xmlns="http://schemas.microsoft.com/sharepoint/v3" xsi:nil="true"/>
    <i2ke xmlns="5c428b6f-1e71-40a2-83f4-0fdfef3d03c9" xsi:nil="true"/>
    <sd5p xmlns="5c428b6f-1e71-40a2-83f4-0fdfef3d03c9">
      <UserInfo>
        <DisplayName/>
        <AccountId xsi:nil="true"/>
        <AccountType/>
      </UserInfo>
    </sd5p>
    <DATE xmlns="5c428b6f-1e71-40a2-83f4-0fdfef3d03c9" xsi:nil="true"/>
    <o10u xmlns="5c428b6f-1e71-40a2-83f4-0fdfef3d03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AA7030E9EED334786B8B9B301E9B83A" ma:contentTypeVersion="34" ma:contentTypeDescription="Create a new document." ma:contentTypeScope="" ma:versionID="351613c47e51b618bf54f02ac056951a">
  <xsd:schema xmlns:xsd="http://www.w3.org/2001/XMLSchema" xmlns:xs="http://www.w3.org/2001/XMLSchema" xmlns:p="http://schemas.microsoft.com/office/2006/metadata/properties" xmlns:ns1="http://schemas.microsoft.com/sharepoint/v3" xmlns:ns2="5c428b6f-1e71-40a2-83f4-0fdfef3d03c9" xmlns:ns3="3bc8ed82-5084-422e-b250-e614b1df46e3" targetNamespace="http://schemas.microsoft.com/office/2006/metadata/properties" ma:root="true" ma:fieldsID="badb7ef33ae0417f4e6dd18ac1aff249" ns1:_="" ns2:_="" ns3:_="">
    <xsd:import namespace="http://schemas.microsoft.com/sharepoint/v3"/>
    <xsd:import namespace="5c428b6f-1e71-40a2-83f4-0fdfef3d03c9"/>
    <xsd:import namespace="3bc8ed82-5084-422e-b250-e614b1df46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i2ke" minOccurs="0"/>
                <xsd:element ref="ns2:f7275321-9971-4bea-a191-2fb404bf57d5CountryOrRegion" minOccurs="0"/>
                <xsd:element ref="ns2:f7275321-9971-4bea-a191-2fb404bf57d5State" minOccurs="0"/>
                <xsd:element ref="ns2:f7275321-9971-4bea-a191-2fb404bf57d5City" minOccurs="0"/>
                <xsd:element ref="ns2:f7275321-9971-4bea-a191-2fb404bf57d5PostalCode" minOccurs="0"/>
                <xsd:element ref="ns2:f7275321-9971-4bea-a191-2fb404bf57d5Street" minOccurs="0"/>
                <xsd:element ref="ns2:f7275321-9971-4bea-a191-2fb404bf57d5GeoLoc" minOccurs="0"/>
                <xsd:element ref="ns2:f7275321-9971-4bea-a191-2fb404bf57d5DispName" minOccurs="0"/>
                <xsd:element ref="ns2:link" minOccurs="0"/>
                <xsd:element ref="ns2:sd5p" minOccurs="0"/>
                <xsd:element ref="ns2:SME" minOccurs="0"/>
                <xsd:element ref="ns2:o10u" minOccurs="0"/>
                <xsd:element ref="ns2:MediaLengthInSeconds" minOccurs="0"/>
                <xsd:element ref="ns2:DATE"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428b6f-1e71-40a2-83f4-0fdfef3d03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i2ke" ma:index="19" nillable="true" ma:displayName="Subject Matter Expert" ma:internalName="i2ke">
      <xsd:simpleType>
        <xsd:restriction base="dms:Unknown"/>
      </xsd:simpleType>
    </xsd:element>
    <xsd:element name="f7275321-9971-4bea-a191-2fb404bf57d5CountryOrRegion" ma:index="20" nillable="true" ma:displayName="Location: Country/Region" ma:internalName="CountryOrRegion" ma:readOnly="true">
      <xsd:simpleType>
        <xsd:restriction base="dms:Text"/>
      </xsd:simpleType>
    </xsd:element>
    <xsd:element name="f7275321-9971-4bea-a191-2fb404bf57d5State" ma:index="21" nillable="true" ma:displayName="Location: State" ma:internalName="State" ma:readOnly="true">
      <xsd:simpleType>
        <xsd:restriction base="dms:Text"/>
      </xsd:simpleType>
    </xsd:element>
    <xsd:element name="f7275321-9971-4bea-a191-2fb404bf57d5City" ma:index="22" nillable="true" ma:displayName="Location: City" ma:internalName="City" ma:readOnly="true">
      <xsd:simpleType>
        <xsd:restriction base="dms:Text"/>
      </xsd:simpleType>
    </xsd:element>
    <xsd:element name="f7275321-9971-4bea-a191-2fb404bf57d5PostalCode" ma:index="23" nillable="true" ma:displayName="Location: Postal Code" ma:internalName="PostalCode" ma:readOnly="true">
      <xsd:simpleType>
        <xsd:restriction base="dms:Text"/>
      </xsd:simpleType>
    </xsd:element>
    <xsd:element name="f7275321-9971-4bea-a191-2fb404bf57d5Street" ma:index="24" nillable="true" ma:displayName="Location: Street" ma:internalName="Street" ma:readOnly="true">
      <xsd:simpleType>
        <xsd:restriction base="dms:Text"/>
      </xsd:simpleType>
    </xsd:element>
    <xsd:element name="f7275321-9971-4bea-a191-2fb404bf57d5GeoLoc" ma:index="25" nillable="true" ma:displayName="Location: Coordinates" ma:internalName="GeoLoc" ma:readOnly="true">
      <xsd:simpleType>
        <xsd:restriction base="dms:Unknown"/>
      </xsd:simpleType>
    </xsd:element>
    <xsd:element name="f7275321-9971-4bea-a191-2fb404bf57d5DispName" ma:index="26" nillable="true" ma:displayName="Location: Name" ma:internalName="DispName" ma:readOnly="true">
      <xsd:simpleType>
        <xsd:restriction base="dms:Text"/>
      </xsd:simpleType>
    </xsd:element>
    <xsd:element name="link" ma:index="27" nillable="true" ma:displayName="Action"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sd5p" ma:index="28" nillable="true" ma:displayName="Person or Group" ma:list="UserInfo" ma:internalName="sd5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ME" ma:index="29" nillable="true" ma:displayName="SME" ma:internalName="SME">
      <xsd:simpleType>
        <xsd:restriction base="dms:Text">
          <xsd:maxLength value="255"/>
        </xsd:restriction>
      </xsd:simpleType>
    </xsd:element>
    <xsd:element name="o10u" ma:index="30" nillable="true" ma:displayName="Action." ma:internalName="o10u">
      <xsd:simpleType>
        <xsd:restriction base="dms:Text"/>
      </xsd:simpleType>
    </xsd:element>
    <xsd:element name="MediaLengthInSeconds" ma:index="31" nillable="true" ma:displayName="Length (seconds)" ma:internalName="MediaLengthInSeconds" ma:readOnly="true">
      <xsd:simpleType>
        <xsd:restriction base="dms:Unknown"/>
      </xsd:simpleType>
    </xsd:element>
    <xsd:element name="DATE" ma:index="32" nillable="true" ma:displayName="DATE" ma:format="DateOnly" ma:internalName="DATE">
      <xsd:simpleType>
        <xsd:restriction base="dms:DateTime"/>
      </xsd:simpleType>
    </xsd:element>
    <xsd:element name="MediaServiceLocation" ma:index="33" nillable="true" ma:displayName="Location" ma:internalName="MediaServiceLocation" ma:readOnly="true">
      <xsd:simpleType>
        <xsd:restriction base="dms:Text"/>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d44bd07b-bf97-4538-8233-064a809f66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c8ed82-5084-422e-b250-e614b1df46e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36" nillable="true" ma:displayName="Taxonomy Catch All Column" ma:hidden="true" ma:list="{0bd920c1-4a93-4396-95f5-74bc76c08c22}" ma:internalName="TaxCatchAll" ma:showField="CatchAllData" ma:web="3bc8ed82-5084-422e-b250-e614b1df4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1F3B9-111D-4FA2-8AC7-03258A36AE07}">
  <ds:schemaRefs>
    <ds:schemaRef ds:uri="http://schemas.openxmlformats.org/officeDocument/2006/bibliography"/>
  </ds:schemaRefs>
</ds:datastoreItem>
</file>

<file path=customXml/itemProps2.xml><?xml version="1.0" encoding="utf-8"?>
<ds:datastoreItem xmlns:ds="http://schemas.openxmlformats.org/officeDocument/2006/customXml" ds:itemID="{0F525E32-015B-4C4D-8E61-4F7FCFD2CA3F}">
  <ds:schemaRefs>
    <ds:schemaRef ds:uri="http://schemas.microsoft.com/sharepoint/v3/contenttype/forms"/>
  </ds:schemaRefs>
</ds:datastoreItem>
</file>

<file path=customXml/itemProps3.xml><?xml version="1.0" encoding="utf-8"?>
<ds:datastoreItem xmlns:ds="http://schemas.openxmlformats.org/officeDocument/2006/customXml" ds:itemID="{363A131B-9F9D-4F4B-BE8E-A73EB89E0940}">
  <ds:schemaRefs>
    <ds:schemaRef ds:uri="http://schemas.microsoft.com/office/2006/metadata/properties"/>
    <ds:schemaRef ds:uri="http://schemas.microsoft.com/office/infopath/2007/PartnerControls"/>
    <ds:schemaRef ds:uri="3bc8ed82-5084-422e-b250-e614b1df46e3"/>
    <ds:schemaRef ds:uri="5c428b6f-1e71-40a2-83f4-0fdfef3d03c9"/>
    <ds:schemaRef ds:uri="http://schemas.microsoft.com/sharepoint/v3"/>
  </ds:schemaRefs>
</ds:datastoreItem>
</file>

<file path=customXml/itemProps4.xml><?xml version="1.0" encoding="utf-8"?>
<ds:datastoreItem xmlns:ds="http://schemas.openxmlformats.org/officeDocument/2006/customXml" ds:itemID="{EBD908E5-7E14-4CD8-AAE6-8C47BFEEB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428b6f-1e71-40a2-83f4-0fdfef3d03c9"/>
    <ds:schemaRef ds:uri="3bc8ed82-5084-422e-b250-e614b1df4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68d3628-92cf-4e9d-8a01-b7c71761ad99}" enabled="0" method="" siteId="{d68d3628-92cf-4e9d-8a01-b7c71761ad9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1197</Words>
  <Characters>6824</Characters>
  <Application>Microsoft Office Word</Application>
  <DocSecurity>0</DocSecurity>
  <Lines>56</Lines>
  <Paragraphs>16</Paragraphs>
  <ScaleCrop>false</ScaleCrop>
  <Company/>
  <LinksUpToDate>false</LinksUpToDate>
  <CharactersWithSpaces>8005</CharactersWithSpaces>
  <SharedDoc>false</SharedDoc>
  <HLinks>
    <vt:vector size="18" baseType="variant">
      <vt:variant>
        <vt:i4>3735631</vt:i4>
      </vt:variant>
      <vt:variant>
        <vt:i4>0</vt:i4>
      </vt:variant>
      <vt:variant>
        <vt:i4>0</vt:i4>
      </vt:variant>
      <vt:variant>
        <vt:i4>5</vt:i4>
      </vt:variant>
      <vt:variant>
        <vt:lpwstr>mailto:press@eastwestrail.co.uk</vt:lpwstr>
      </vt:variant>
      <vt:variant>
        <vt:lpwstr/>
      </vt:variant>
      <vt:variant>
        <vt:i4>327728</vt:i4>
      </vt:variant>
      <vt:variant>
        <vt:i4>3</vt:i4>
      </vt:variant>
      <vt:variant>
        <vt:i4>0</vt:i4>
      </vt:variant>
      <vt:variant>
        <vt:i4>5</vt:i4>
      </vt:variant>
      <vt:variant>
        <vt:lpwstr>mailto:robbie.langford@eastwestrail.co.uk</vt:lpwstr>
      </vt:variant>
      <vt:variant>
        <vt:lpwstr/>
      </vt:variant>
      <vt:variant>
        <vt:i4>327728</vt:i4>
      </vt:variant>
      <vt:variant>
        <vt:i4>0</vt:i4>
      </vt:variant>
      <vt:variant>
        <vt:i4>0</vt:i4>
      </vt:variant>
      <vt:variant>
        <vt:i4>5</vt:i4>
      </vt:variant>
      <vt:variant>
        <vt:lpwstr>mailto:robbie.langford@eastwestrail.co.uk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Uncontrolled General One-Page Template</dc:title>
  <dc:subject/>
  <dc:creator>Jim Stuart</dc:creator>
  <cp:keywords>Report</cp:keywords>
  <dc:description/>
  <cp:lastModifiedBy>Alan Harris</cp:lastModifiedBy>
  <cp:revision>2</cp:revision>
  <cp:lastPrinted>2021-11-26T08:42:00Z</cp:lastPrinted>
  <dcterms:created xsi:type="dcterms:W3CDTF">2026-09-30T15:41:00Z</dcterms:created>
  <dcterms:modified xsi:type="dcterms:W3CDTF">2026-09-30T15:41:00Z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0x0101001AA7030E9EED334786B8B9B301E9B83A</vt:lpwstr>
  </property>
  <property fmtid="{D5CDD505-2E9C-101B-9397-08002B2CF9AE}" pid="3" name="TaxKeyword">
    <vt:lpwstr>326;#Report|c16e1d7a-540e-4fed-81fd-b09d9371be49</vt:lpwstr>
  </property>
  <property fmtid="{D5CDD505-2E9C-101B-9397-08002B2CF9AE}" pid="4" name="hab051ec02d54473b92d248811977a58">
    <vt:lpwstr>OFFICIAL|0e656d35-460c-495a-95aa-e824bb313781</vt:lpwstr>
  </property>
  <property fmtid="{D5CDD505-2E9C-101B-9397-08002B2CF9AE}" pid="5" name="MediaServiceImageTags">
    <vt:lpwstr/>
  </property>
  <property fmtid="{D5CDD505-2E9C-101B-9397-08002B2CF9AE}" pid="6" name="TaxKeywordTaxHTField">
    <vt:lpwstr>Report|c16e1d7a-540e-4fed-81fd-b09d9371be49</vt:lpwstr>
  </property>
  <property fmtid="{D5CDD505-2E9C-101B-9397-08002B2CF9AE}" pid="7" name="of23d78c85c7477da7e7ec48f84aa3a8">
    <vt:lpwstr>TP - Template|cabe1fd2-08b5-470f-b0ec-1066c640c245</vt:lpwstr>
  </property>
  <property fmtid="{D5CDD505-2E9C-101B-9397-08002B2CF9AE}" pid="8" name="Security Classification">
    <vt:lpwstr>40;#OFFICIAL|0e656d35-460c-495a-95aa-e824bb313781</vt:lpwstr>
  </property>
  <property fmtid="{D5CDD505-2E9C-101B-9397-08002B2CF9AE}" pid="9" name="File Type0">
    <vt:lpwstr>214;#TP - Template|cabe1fd2-08b5-470f-b0ec-1066c640c245</vt:lpwstr>
  </property>
  <property fmtid="{D5CDD505-2E9C-101B-9397-08002B2CF9AE}" pid="10" name="a038fe9a494d44ac9b9bfdef5f03c89d">
    <vt:lpwstr>SS - Strategy and Sponsorship|a9a5b680-1e79-4815-93f7-5b2582c7bad9</vt:lpwstr>
  </property>
  <property fmtid="{D5CDD505-2E9C-101B-9397-08002B2CF9AE}" pid="11" name="lcf76f155ced4ddcb4097134ff3c332f">
    <vt:lpwstr/>
  </property>
  <property fmtid="{D5CDD505-2E9C-101B-9397-08002B2CF9AE}" pid="12" name="TaxCatchAll">
    <vt:lpwstr>659;#External Engagement|9d26384e-2c48-447e-851a-b13d554c0ebf;#214;#TP - Template|cabe1fd2-08b5-470f-b0ec-1066c640c245;#195;#SS - Strategy and Sponsorship|a9a5b680-1e79-4815-93f7-5b2582c7bad9;#40;#OFFICIAL|0e656d35-460c-495a-95aa-e824bb313781;#326;#Report</vt:lpwstr>
  </property>
  <property fmtid="{D5CDD505-2E9C-101B-9397-08002B2CF9AE}" pid="13" name="Volume or System Designation">
    <vt:lpwstr>195;#SS - Strategy and Sponsorship|a9a5b680-1e79-4815-93f7-5b2582c7bad9</vt:lpwstr>
  </property>
  <property fmtid="{D5CDD505-2E9C-101B-9397-08002B2CF9AE}" pid="14" name="DLCPolicyLabelValue">
    <vt:lpwstr>IMS Version: 9.1           IMS ID: 2420</vt:lpwstr>
  </property>
  <property fmtid="{D5CDD505-2E9C-101B-9397-08002B2CF9AE}" pid="15" name="Document Number">
    <vt:lpwstr>N/A</vt:lpwstr>
  </property>
  <property fmtid="{D5CDD505-2E9C-101B-9397-08002B2CF9AE}" pid="16" name="IMS Level">
    <vt:r8>3</vt:r8>
  </property>
  <property fmtid="{D5CDD505-2E9C-101B-9397-08002B2CF9AE}" pid="17" name="Owner">
    <vt:lpwstr>862;#Briar.Wooldridge@eastwestrail.co.uk</vt:lpwstr>
  </property>
  <property fmtid="{D5CDD505-2E9C-101B-9397-08002B2CF9AE}" pid="18" name="Date of Issue">
    <vt:filetime>2024-08-15T23:00:00Z</vt:filetime>
  </property>
  <property fmtid="{D5CDD505-2E9C-101B-9397-08002B2CF9AE}" pid="19" name="_dlc_DocId">
    <vt:lpwstr>DOCID-778974864-481</vt:lpwstr>
  </property>
  <property fmtid="{D5CDD505-2E9C-101B-9397-08002B2CF9AE}" pid="20" name="_dlc_DocIdItemGuid">
    <vt:lpwstr>b39e752b-23f5-45fa-b599-c10cd616d081</vt:lpwstr>
  </property>
  <property fmtid="{D5CDD505-2E9C-101B-9397-08002B2CF9AE}" pid="21" name="_dlc_DocIdUrl">
    <vt:lpwstr>https://eastwestrailwaycouk.sharepoint.com/Integrated Management System/_layouts/15/DocIdRedir.aspx?ID=DOCID-778974864-481, DOCID-778974864-481</vt:lpwstr>
  </property>
  <property fmtid="{D5CDD505-2E9C-101B-9397-08002B2CF9AE}" pid="22" name="Intended Audience">
    <vt:lpwstr>Internal &amp; External</vt:lpwstr>
  </property>
  <property fmtid="{D5CDD505-2E9C-101B-9397-08002B2CF9AE}" pid="23" name="DocumentSetDescription">
    <vt:lpwstr/>
  </property>
  <property fmtid="{D5CDD505-2E9C-101B-9397-08002B2CF9AE}" pid="24" name="Publication Status">
    <vt:lpwstr>Current Version</vt:lpwstr>
  </property>
  <property fmtid="{D5CDD505-2E9C-101B-9397-08002B2CF9AE}" pid="25" name="Professional Home">
    <vt:lpwstr>659;#External Engagement|9d26384e-2c48-447e-851a-b13d554c0ebf</vt:lpwstr>
  </property>
  <property fmtid="{D5CDD505-2E9C-101B-9397-08002B2CF9AE}" pid="26" name="m521f8fe4dfe4e17b284424fda647e71">
    <vt:lpwstr>External Engagement|9d26384e-2c48-447e-851a-b13d554c0ebf</vt:lpwstr>
  </property>
  <property fmtid="{D5CDD505-2E9C-101B-9397-08002B2CF9AE}" pid="27" name="i3ea592dc4c0455e873d447b68f04ff2">
    <vt:lpwstr>EWR General (000)|ec3c9b22-8d50-46d8-90d7-513a6dbe825f</vt:lpwstr>
  </property>
  <property fmtid="{D5CDD505-2E9C-101B-9397-08002B2CF9AE}" pid="28" name="d0ddc537bf024e18a49d90a9014456f2">
    <vt:lpwstr>Draft|f12da7ba-5c8f-4df4-b481-5b828b965b19</vt:lpwstr>
  </property>
  <property fmtid="{D5CDD505-2E9C-101B-9397-08002B2CF9AE}" pid="29" name="a8db0f9d040040fa95613ce2eafb8a71">
    <vt:lpwstr>External Engagement|9d26384e-2c48-447e-851a-b13d554c0ebf</vt:lpwstr>
  </property>
  <property fmtid="{D5CDD505-2E9C-101B-9397-08002B2CF9AE}" pid="30" name="db5b0d16431a459c98ad1226840a15d0">
    <vt:lpwstr>General (E100)|44b16523-56b7-4867-8d4a-fd8d10f73e5f</vt:lpwstr>
  </property>
  <property fmtid="{D5CDD505-2E9C-101B-9397-08002B2CF9AE}" pid="31" name="m7ea75a44ffb4859bd9daf9c9f8d6745">
    <vt:lpwstr>Official|0e656d35-460c-495a-95aa-e824bb313781</vt:lpwstr>
  </property>
  <property fmtid="{D5CDD505-2E9C-101B-9397-08002B2CF9AE}" pid="32" name="j33f5cb69f964bcd98a40205310a66cc">
    <vt:lpwstr>East West Railway Company (EWR)|33fbb450-6312-44cf-8795-44580b7bb82d</vt:lpwstr>
  </property>
  <property fmtid="{D5CDD505-2E9C-101B-9397-08002B2CF9AE}" pid="33" name="Section">
    <vt:lpwstr>132;#General (E100)|44b16523-56b7-4867-8d4a-fd8d10f73e5f</vt:lpwstr>
  </property>
  <property fmtid="{D5CDD505-2E9C-101B-9397-08002B2CF9AE}" pid="34" name="AssetLocation">
    <vt:lpwstr>225;#EWR General (000)|ec3c9b22-8d50-46d8-90d7-513a6dbe825f</vt:lpwstr>
  </property>
  <property fmtid="{D5CDD505-2E9C-101B-9397-08002B2CF9AE}" pid="35" name="GvmtSecurityClassification">
    <vt:lpwstr>40;#Official|0e656d35-460c-495a-95aa-e824bb313781</vt:lpwstr>
  </property>
  <property fmtid="{D5CDD505-2E9C-101B-9397-08002B2CF9AE}" pid="36" name="n110b97fe56346be85ebd282c0302e13">
    <vt:lpwstr/>
  </property>
  <property fmtid="{D5CDD505-2E9C-101B-9397-08002B2CF9AE}" pid="37" name="ReasonForIssue">
    <vt:lpwstr/>
  </property>
  <property fmtid="{D5CDD505-2E9C-101B-9397-08002B2CF9AE}" pid="38" name="j45010579e2a4c17bbe3a1dba7ce1cb0">
    <vt:lpwstr>Strategy, Engagement ＆ Analysis|9c50cf1e-7568-42cb-8b3c-ac879662e849</vt:lpwstr>
  </property>
  <property fmtid="{D5CDD505-2E9C-101B-9397-08002B2CF9AE}" pid="39" name="StartDate">
    <vt:lpwstr>2024-08-16T15:15:50Z</vt:lpwstr>
  </property>
  <property fmtid="{D5CDD505-2E9C-101B-9397-08002B2CF9AE}" pid="40" name="DocumentClass">
    <vt:lpwstr/>
  </property>
  <property fmtid="{D5CDD505-2E9C-101B-9397-08002B2CF9AE}" pid="41" name="Community">
    <vt:lpwstr>673;#Strategy, Engagement ＆ Analysis|9c50cf1e-7568-42cb-8b3c-ac879662e849</vt:lpwstr>
  </property>
  <property fmtid="{D5CDD505-2E9C-101B-9397-08002B2CF9AE}" pid="42" name="Requires enhanced approval?">
    <vt:bool>false</vt:bool>
  </property>
  <property fmtid="{D5CDD505-2E9C-101B-9397-08002B2CF9AE}" pid="43" name="Discipline">
    <vt:lpwstr/>
  </property>
  <property fmtid="{D5CDD505-2E9C-101B-9397-08002B2CF9AE}" pid="44" name="p3dd5acc64a54308bfaa97ae25999cf9">
    <vt:lpwstr/>
  </property>
  <property fmtid="{D5CDD505-2E9C-101B-9397-08002B2CF9AE}" pid="45" name="DocumentStatus">
    <vt:lpwstr>56;#Draft|f12da7ba-5c8f-4df4-b481-5b828b965b19</vt:lpwstr>
  </property>
  <property fmtid="{D5CDD505-2E9C-101B-9397-08002B2CF9AE}" pid="46" name="Modified by Flow">
    <vt:lpwstr>No</vt:lpwstr>
  </property>
  <property fmtid="{D5CDD505-2E9C-101B-9397-08002B2CF9AE}" pid="47" name="i901e9b4f9a0433b9149d224b24ec81f">
    <vt:lpwstr/>
  </property>
  <property fmtid="{D5CDD505-2E9C-101B-9397-08002B2CF9AE}" pid="48" name="OriginatorCompany">
    <vt:lpwstr>22;#East West Railway Company (EWR)|33fbb450-6312-44cf-8795-44580b7bb82d</vt:lpwstr>
  </property>
  <property fmtid="{D5CDD505-2E9C-101B-9397-08002B2CF9AE}" pid="49" name="Document Type">
    <vt:lpwstr>Template</vt:lpwstr>
  </property>
</Properties>
</file>