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eGrid"/>
        <w:tblW w:w="901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971"/>
        <w:gridCol w:w="2126"/>
        <w:gridCol w:w="1417"/>
        <w:gridCol w:w="283"/>
        <w:gridCol w:w="1"/>
        <w:gridCol w:w="2095"/>
        <w:gridCol w:w="1"/>
        <w:gridCol w:w="1"/>
        <w:gridCol w:w="120"/>
      </w:tblGrid>
      <w:tr>
        <w:trPr>
          <w:trHeight w:val="327" w:hRule="atLeast"/>
        </w:trPr>
        <w:tc>
          <w:tcPr>
            <w:tcW w:w="8895" w:type="dxa"/>
            <w:gridSpan w:val="8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Speed Indicator Device data summary for </w:t>
            </w:r>
            <w:r>
              <w:rPr>
                <w:b/>
                <w:bCs/>
                <w:sz w:val="28"/>
                <w:szCs w:val="28"/>
                <w:shd w:fill="00B050" w:val="clear"/>
              </w:rPr>
              <w:t>June 22nd – July 4th</w:t>
            </w:r>
            <w:r>
              <w:rPr>
                <w:b/>
                <w:bCs/>
                <w:sz w:val="28"/>
                <w:szCs w:val="28"/>
              </w:rPr>
              <w:t xml:space="preserve"> 2023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425" w:hRule="atLeast"/>
        </w:trPr>
        <w:tc>
          <w:tcPr>
            <w:tcW w:w="297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12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Total Vehicle Movements </w:t>
            </w:r>
          </w:p>
        </w:tc>
        <w:tc>
          <w:tcPr>
            <w:tcW w:w="141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Violation %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2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200" w:hRule="atLeast"/>
        </w:trPr>
        <w:tc>
          <w:tcPr>
            <w:tcW w:w="8895" w:type="dxa"/>
            <w:gridSpan w:val="8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360" w:hanging="0"/>
              <w:rPr/>
            </w:pPr>
            <w:r>
              <w:rPr/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212" w:hRule="atLeast"/>
        </w:trPr>
        <w:tc>
          <w:tcPr>
            <w:tcW w:w="2971" w:type="dxa"/>
            <w:tcBorders/>
            <w:shd w:color="auto" w:fill="00B0F0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126" w:type="dxa"/>
            <w:tcBorders/>
            <w:shd w:color="auto" w:fill="FFFF00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417" w:type="dxa"/>
            <w:tcBorders/>
            <w:shd w:color="auto" w:fill="FF0000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2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212" w:hRule="atLeast"/>
        </w:trPr>
        <w:tc>
          <w:tcPr>
            <w:tcW w:w="8895" w:type="dxa"/>
            <w:gridSpan w:val="8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200" w:hRule="atLeast"/>
        </w:trPr>
        <w:tc>
          <w:tcPr>
            <w:tcW w:w="8895" w:type="dxa"/>
            <w:gridSpan w:val="8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269" w:hRule="atLeast"/>
        </w:trPr>
        <w:tc>
          <w:tcPr>
            <w:tcW w:w="6798" w:type="dxa"/>
            <w:gridSpan w:val="5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1" w:type="dxa"/>
            <w:gridSpan w:val="2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269" w:hRule="atLeast"/>
        </w:trPr>
        <w:tc>
          <w:tcPr>
            <w:tcW w:w="6798" w:type="dxa"/>
            <w:gridSpan w:val="5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1" w:type="dxa"/>
            <w:gridSpan w:val="2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269" w:hRule="atLeast"/>
        </w:trPr>
        <w:tc>
          <w:tcPr>
            <w:tcW w:w="6798" w:type="dxa"/>
            <w:gridSpan w:val="5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1" w:type="dxa"/>
            <w:gridSpan w:val="2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269" w:hRule="atLeast"/>
        </w:trPr>
        <w:tc>
          <w:tcPr>
            <w:tcW w:w="6798" w:type="dxa"/>
            <w:gridSpan w:val="5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1" w:type="dxa"/>
            <w:gridSpan w:val="2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200" w:hRule="atLeast"/>
        </w:trPr>
        <w:tc>
          <w:tcPr>
            <w:tcW w:w="8895" w:type="dxa"/>
            <w:gridSpan w:val="8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212" w:hRule="atLeast"/>
        </w:trPr>
        <w:tc>
          <w:tcPr>
            <w:tcW w:w="2971" w:type="dxa"/>
            <w:tcBorders/>
            <w:shd w:color="auto" w:fill="00B0F0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2126" w:type="dxa"/>
            <w:tcBorders/>
            <w:shd w:color="auto" w:fill="FFFF00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417" w:type="dxa"/>
            <w:tcBorders/>
            <w:shd w:color="auto" w:fill="FF0000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2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200" w:hRule="atLeast"/>
        </w:trPr>
        <w:tc>
          <w:tcPr>
            <w:tcW w:w="8895" w:type="dxa"/>
            <w:gridSpan w:val="8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212" w:hRule="atLeast"/>
        </w:trPr>
        <w:tc>
          <w:tcPr>
            <w:tcW w:w="8895" w:type="dxa"/>
            <w:gridSpan w:val="8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269" w:hRule="atLeast"/>
        </w:trPr>
        <w:tc>
          <w:tcPr>
            <w:tcW w:w="6798" w:type="dxa"/>
            <w:gridSpan w:val="5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1" w:type="dxa"/>
            <w:gridSpan w:val="2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269" w:hRule="atLeast"/>
        </w:trPr>
        <w:tc>
          <w:tcPr>
            <w:tcW w:w="6798" w:type="dxa"/>
            <w:gridSpan w:val="5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1" w:type="dxa"/>
            <w:gridSpan w:val="2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269" w:hRule="atLeast"/>
        </w:trPr>
        <w:tc>
          <w:tcPr>
            <w:tcW w:w="6798" w:type="dxa"/>
            <w:gridSpan w:val="5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1" w:type="dxa"/>
            <w:gridSpan w:val="2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269" w:hRule="atLeast"/>
        </w:trPr>
        <w:tc>
          <w:tcPr>
            <w:tcW w:w="6798" w:type="dxa"/>
            <w:gridSpan w:val="5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1" w:type="dxa"/>
            <w:gridSpan w:val="2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212" w:hRule="atLeast"/>
        </w:trPr>
        <w:tc>
          <w:tcPr>
            <w:tcW w:w="2971" w:type="dxa"/>
            <w:tcBorders/>
            <w:shd w:color="auto" w:fill="00B0F0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Green End (Water End)</w:t>
            </w:r>
          </w:p>
        </w:tc>
        <w:tc>
          <w:tcPr>
            <w:tcW w:w="2126" w:type="dxa"/>
            <w:tcBorders/>
            <w:shd w:color="auto" w:fill="FFFF00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19,306</w:t>
            </w:r>
          </w:p>
        </w:tc>
        <w:tc>
          <w:tcPr>
            <w:tcW w:w="1417" w:type="dxa"/>
            <w:tcBorders/>
            <w:shd w:color="auto" w:fill="FF0000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21.7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2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200" w:hRule="atLeast"/>
        </w:trPr>
        <w:tc>
          <w:tcPr>
            <w:tcW w:w="8895" w:type="dxa"/>
            <w:gridSpan w:val="8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212" w:hRule="atLeast"/>
        </w:trPr>
        <w:tc>
          <w:tcPr>
            <w:tcW w:w="8895" w:type="dxa"/>
            <w:gridSpan w:val="8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Percentage of total recorded speed values </w:t>
            </w:r>
            <w:r>
              <w:rPr>
                <w:rFonts w:cs="Calibri" w:cstheme="minorHAnsi"/>
              </w:rPr>
              <w:t>≥</w:t>
            </w:r>
            <w:r>
              <w:rPr/>
              <w:t>35 mph = 4.9% = 942 vehicles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269" w:hRule="atLeast"/>
        </w:trPr>
        <w:tc>
          <w:tcPr>
            <w:tcW w:w="6798" w:type="dxa"/>
            <w:gridSpan w:val="5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u w:val="single"/>
              </w:rPr>
            </w:pPr>
            <w:r>
              <w:rPr/>
              <w:t xml:space="preserve">                                                        </w:t>
            </w:r>
            <w:r>
              <w:rPr>
                <w:u w:val="single"/>
              </w:rPr>
              <w:t xml:space="preserve">Arriving </w:t>
            </w:r>
            <w:r>
              <w:rPr/>
              <w:t xml:space="preserve">                     </w:t>
            </w:r>
            <w:r>
              <w:rPr>
                <w:u w:val="single"/>
              </w:rPr>
              <w:t>Departing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>35-39 mph = 779 vehicles             475                               304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>40-44          = 128 vehicles              65                                 63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>45-49          = 23 vehicles                 13                                10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Calibri" w:cstheme="minorHAnsi"/>
              </w:rPr>
              <w:t>≥</w:t>
            </w:r>
            <w:r>
              <w:rPr/>
              <w:t>50              =12 vehicles                  8                                   4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1" w:type="dxa"/>
            <w:gridSpan w:val="2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269" w:hRule="atLeast"/>
        </w:trPr>
        <w:tc>
          <w:tcPr>
            <w:tcW w:w="6798" w:type="dxa"/>
            <w:gridSpan w:val="5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1" w:type="dxa"/>
            <w:gridSpan w:val="2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269" w:hRule="atLeast"/>
        </w:trPr>
        <w:tc>
          <w:tcPr>
            <w:tcW w:w="6798" w:type="dxa"/>
            <w:gridSpan w:val="5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1" w:type="dxa"/>
            <w:gridSpan w:val="2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269" w:hRule="atLeast"/>
        </w:trPr>
        <w:tc>
          <w:tcPr>
            <w:tcW w:w="6798" w:type="dxa"/>
            <w:gridSpan w:val="5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1" w:type="dxa"/>
            <w:gridSpan w:val="2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212" w:hRule="atLeast"/>
        </w:trPr>
        <w:tc>
          <w:tcPr>
            <w:tcW w:w="2971" w:type="dxa"/>
            <w:tcBorders/>
            <w:shd w:color="auto" w:fill="00B0F0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2126" w:type="dxa"/>
            <w:tcBorders/>
            <w:shd w:color="auto" w:fill="FFFF00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417" w:type="dxa"/>
            <w:tcBorders/>
            <w:shd w:color="auto" w:fill="FF0000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2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200" w:hRule="atLeast"/>
        </w:trPr>
        <w:tc>
          <w:tcPr>
            <w:tcW w:w="8895" w:type="dxa"/>
            <w:gridSpan w:val="8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212" w:hRule="atLeast"/>
        </w:trPr>
        <w:tc>
          <w:tcPr>
            <w:tcW w:w="8895" w:type="dxa"/>
            <w:gridSpan w:val="8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269" w:hRule="atLeast"/>
        </w:trPr>
        <w:tc>
          <w:tcPr>
            <w:tcW w:w="6798" w:type="dxa"/>
            <w:gridSpan w:val="5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1" w:type="dxa"/>
            <w:gridSpan w:val="2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269" w:hRule="atLeast"/>
        </w:trPr>
        <w:tc>
          <w:tcPr>
            <w:tcW w:w="6798" w:type="dxa"/>
            <w:gridSpan w:val="5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1" w:type="dxa"/>
            <w:gridSpan w:val="2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269" w:hRule="atLeast"/>
        </w:trPr>
        <w:tc>
          <w:tcPr>
            <w:tcW w:w="6798" w:type="dxa"/>
            <w:gridSpan w:val="5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1" w:type="dxa"/>
            <w:gridSpan w:val="2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269" w:hRule="atLeast"/>
        </w:trPr>
        <w:tc>
          <w:tcPr>
            <w:tcW w:w="6798" w:type="dxa"/>
            <w:gridSpan w:val="5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1" w:type="dxa"/>
            <w:gridSpan w:val="2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2347" w:hRule="atLeast"/>
        </w:trPr>
        <w:tc>
          <w:tcPr>
            <w:tcW w:w="9015" w:type="dxa"/>
            <w:gridSpan w:val="9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The arriving figures relate to vehicles approaching the indicator side of the sign and exiting Green End towards A421. The departing figures are vehicles entering the village towards Top End.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>This latest set of figures are consistent with those supplied on 7</w:t>
            </w:r>
            <w:r>
              <w:rPr>
                <w:vertAlign w:val="superscript"/>
              </w:rPr>
              <w:t>th</w:t>
            </w:r>
            <w:r>
              <w:rPr/>
              <w:t xml:space="preserve"> and 22</w:t>
            </w:r>
            <w:r>
              <w:rPr>
                <w:vertAlign w:val="superscript"/>
              </w:rPr>
              <w:t>nd</w:t>
            </w:r>
            <w:r>
              <w:rPr/>
              <w:t xml:space="preserve"> June. The vast majority of violations are between 35 and 39 mph.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>Green End continues to exhibit fewer and lower speed violations than Ravensden rd and Hookhams Lane. Perception is not comparable to data. IMHO.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GB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GB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667e2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GB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>
    <w:name w:val="ListLabel 1"/>
    <w:qFormat/>
    <w:rPr>
      <w:rFonts w:eastAsia="Calibri" w:cs="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eastAsia="Calibri" w:cs="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eastAsia="Calibri" w:cs="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Courier New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fb5ce1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8806a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F71E27-9C78-4E7C-9215-616CCE5F0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LibreOffice/6.2.6.2$Windows_X86_64 LibreOffice_project/684e730861356e74889dfe6dbddd3562aae2e6ad</Application>
  <Pages>1</Pages>
  <Words>140</Words>
  <Characters>673</Characters>
  <CharactersWithSpaces>1094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2023-07-04T12:24:00Z</dcterms:created>
  <dc:creator>Martin</dc:creator>
  <dc:description/>
  <dc:language>en-GB</dc:language>
  <cp:lastModifiedBy>Martin Warwicker</cp:lastModifiedBy>
  <dcterms:modified xsi:type="dcterms:W3CDTF">2023-07-04T12:25:00Z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