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1442A" w14:textId="65CFDCED" w:rsidR="001D540F" w:rsidRDefault="0003604F">
      <w:pPr>
        <w:rPr>
          <w:noProof/>
        </w:rPr>
      </w:pPr>
      <w:r>
        <w:rPr>
          <w:noProof/>
        </w:rPr>
        <w:drawing>
          <wp:inline distT="0" distB="0" distL="0" distR="0" wp14:anchorId="725B570C" wp14:editId="56507315">
            <wp:extent cx="6645910" cy="4851400"/>
            <wp:effectExtent l="0" t="0" r="2540" b="6350"/>
            <wp:docPr id="91851080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C7F9927-53B8-A331-6DF6-0A8CF1BD97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C07166F" w14:textId="77777777" w:rsidR="002C551B" w:rsidRDefault="002C551B">
      <w:pPr>
        <w:rPr>
          <w:noProof/>
        </w:rPr>
      </w:pPr>
    </w:p>
    <w:sectPr w:rsidR="002C551B" w:rsidSect="00F127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1F586" w14:textId="77777777" w:rsidR="00744F29" w:rsidRDefault="00744F29" w:rsidP="004B56F8">
      <w:pPr>
        <w:spacing w:after="0" w:line="240" w:lineRule="auto"/>
      </w:pPr>
      <w:r>
        <w:separator/>
      </w:r>
    </w:p>
  </w:endnote>
  <w:endnote w:type="continuationSeparator" w:id="0">
    <w:p w14:paraId="48967B31" w14:textId="77777777" w:rsidR="00744F29" w:rsidRDefault="00744F29" w:rsidP="004B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99567" w14:textId="77777777" w:rsidR="00744F29" w:rsidRDefault="00744F29" w:rsidP="004B56F8">
      <w:pPr>
        <w:spacing w:after="0" w:line="240" w:lineRule="auto"/>
      </w:pPr>
      <w:r>
        <w:separator/>
      </w:r>
    </w:p>
  </w:footnote>
  <w:footnote w:type="continuationSeparator" w:id="0">
    <w:p w14:paraId="624FD207" w14:textId="77777777" w:rsidR="00744F29" w:rsidRDefault="00744F29" w:rsidP="004B5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01"/>
    <w:rsid w:val="0003604F"/>
    <w:rsid w:val="00062534"/>
    <w:rsid w:val="000B2ED4"/>
    <w:rsid w:val="000C1D9C"/>
    <w:rsid w:val="00144D3B"/>
    <w:rsid w:val="00161BCD"/>
    <w:rsid w:val="001D540F"/>
    <w:rsid w:val="002B072A"/>
    <w:rsid w:val="002C551B"/>
    <w:rsid w:val="00366281"/>
    <w:rsid w:val="003D462B"/>
    <w:rsid w:val="004937D8"/>
    <w:rsid w:val="00496B64"/>
    <w:rsid w:val="004B56F8"/>
    <w:rsid w:val="004B6FA4"/>
    <w:rsid w:val="0058219B"/>
    <w:rsid w:val="0062098B"/>
    <w:rsid w:val="006276B7"/>
    <w:rsid w:val="006602CD"/>
    <w:rsid w:val="00684D4A"/>
    <w:rsid w:val="006C061E"/>
    <w:rsid w:val="00737AA1"/>
    <w:rsid w:val="00744F29"/>
    <w:rsid w:val="007747D1"/>
    <w:rsid w:val="007B1BB7"/>
    <w:rsid w:val="00833F0F"/>
    <w:rsid w:val="00846AFA"/>
    <w:rsid w:val="00972B90"/>
    <w:rsid w:val="009B3A61"/>
    <w:rsid w:val="00A0624C"/>
    <w:rsid w:val="00A21817"/>
    <w:rsid w:val="00A22BF4"/>
    <w:rsid w:val="00AE3B31"/>
    <w:rsid w:val="00B14057"/>
    <w:rsid w:val="00B50D2F"/>
    <w:rsid w:val="00B726B8"/>
    <w:rsid w:val="00BA65FF"/>
    <w:rsid w:val="00BE1A43"/>
    <w:rsid w:val="00C96301"/>
    <w:rsid w:val="00D31B82"/>
    <w:rsid w:val="00D36335"/>
    <w:rsid w:val="00D41B90"/>
    <w:rsid w:val="00DA7EB4"/>
    <w:rsid w:val="00DC6FAB"/>
    <w:rsid w:val="00E356AF"/>
    <w:rsid w:val="00EE0D54"/>
    <w:rsid w:val="00F127CF"/>
    <w:rsid w:val="00FA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7CB3"/>
  <w15:chartTrackingRefBased/>
  <w15:docId w15:val="{3096B5C6-DA16-42F1-8616-5E0983FE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B56F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56F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56F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A6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2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2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2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enhold%20Parish\Documents\Speed%20Sign\Summary%20Charts\Summary%20Charts\Excel%20Charts\2024\6.%20June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800" b="1"/>
              <a:t>Speed Indicator Device data June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567717546248549"/>
          <c:y val="0.11375799735353422"/>
          <c:w val="0.87103693855526187"/>
          <c:h val="0.7271788132966980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'[6. June 2024.xlsx]Sheet1'!$B$12</c:f>
              <c:strCache>
                <c:ptCount val="1"/>
                <c:pt idx="0">
                  <c:v>Speed violations % ≥35 Mph</c:v>
                </c:pt>
              </c:strCache>
            </c:strRef>
          </c:tx>
          <c:spPr>
            <a:solidFill>
              <a:srgbClr val="FF0000"/>
            </a:solidFill>
            <a:ln w="19050">
              <a:solidFill>
                <a:schemeClr val="tx1"/>
              </a:solidFill>
            </a:ln>
            <a:effectLst/>
            <a:sp3d contourW="19050">
              <a:contourClr>
                <a:schemeClr val="tx1"/>
              </a:contourClr>
            </a:sp3d>
          </c:spPr>
          <c:invertIfNegative val="0"/>
          <c:dLbls>
            <c:dLbl>
              <c:idx val="0"/>
              <c:layout>
                <c:manualLayout>
                  <c:x val="-9.9644144866894956E-3"/>
                  <c:y val="-6.0704603591768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186-44A7-AF6F-891DE95CAF83}"/>
                </c:ext>
              </c:extLst>
            </c:dLbl>
            <c:dLbl>
              <c:idx val="1"/>
              <c:layout>
                <c:manualLayout>
                  <c:x val="3.3214714955631546E-3"/>
                  <c:y val="-4.55284526938265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186-44A7-AF6F-891DE95CAF83}"/>
                </c:ext>
              </c:extLst>
            </c:dLbl>
            <c:dLbl>
              <c:idx val="2"/>
              <c:layout>
                <c:manualLayout>
                  <c:x val="-1.8268093225597352E-2"/>
                  <c:y val="-4.2999094210836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186-44A7-AF6F-891DE95CAF83}"/>
                </c:ext>
              </c:extLst>
            </c:dLbl>
            <c:dLbl>
              <c:idx val="3"/>
              <c:layout>
                <c:manualLayout>
                  <c:x val="-4.9822072433447322E-3"/>
                  <c:y val="-3.7940377244855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186-44A7-AF6F-891DE95CAF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'[6. June 2024.xlsx]Sheet1'!$A$13:$A$16</c:f>
              <c:strCache>
                <c:ptCount val="4"/>
                <c:pt idx="0">
                  <c:v>Green End  52,825 Vehicles</c:v>
                </c:pt>
                <c:pt idx="1">
                  <c:v>Ravensden 87,254 Vehicles </c:v>
                </c:pt>
                <c:pt idx="2">
                  <c:v>Hookhams  93,713 Vehicles </c:v>
                </c:pt>
                <c:pt idx="3">
                  <c:v>Wilden Rd 70,809 vehicles</c:v>
                </c:pt>
              </c:strCache>
            </c:strRef>
          </c:cat>
          <c:val>
            <c:numRef>
              <c:f>'[6. June 2024.xlsx]Sheet1'!$B$13:$B$16</c:f>
              <c:numCache>
                <c:formatCode>#,##0.0</c:formatCode>
                <c:ptCount val="4"/>
                <c:pt idx="0">
                  <c:v>4.8</c:v>
                </c:pt>
                <c:pt idx="1">
                  <c:v>17.5</c:v>
                </c:pt>
                <c:pt idx="2">
                  <c:v>5</c:v>
                </c:pt>
                <c:pt idx="3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186-44A7-AF6F-891DE95CAF83}"/>
            </c:ext>
          </c:extLst>
        </c:ser>
        <c:ser>
          <c:idx val="1"/>
          <c:order val="1"/>
          <c:tx>
            <c:strRef>
              <c:f>'[6. June 2024.xlsx]Sheet1'!$C$12</c:f>
              <c:strCache>
                <c:ptCount val="1"/>
                <c:pt idx="0">
                  <c:v>Speed Limit Violation %  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tx1"/>
              </a:solidFill>
            </a:ln>
            <a:effectLst/>
            <a:sp3d contourW="19050">
              <a:contourClr>
                <a:schemeClr val="tx1"/>
              </a:contourClr>
            </a:sp3d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rgbClr val="00B05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5186-44A7-AF6F-891DE95CAF83}"/>
              </c:ext>
            </c:extLst>
          </c:dPt>
          <c:dPt>
            <c:idx val="1"/>
            <c:invertIfNegative val="0"/>
            <c:bubble3D val="0"/>
            <c:spPr>
              <a:pattFill prst="plaid">
                <a:fgClr>
                  <a:schemeClr val="bg1">
                    <a:lumMod val="50000"/>
                  </a:schemeClr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5186-44A7-AF6F-891DE95CAF83}"/>
              </c:ext>
            </c:extLst>
          </c:dPt>
          <c:dPt>
            <c:idx val="2"/>
            <c:invertIfNegative val="0"/>
            <c:bubble3D val="0"/>
            <c:spPr>
              <a:pattFill prst="solidDmnd">
                <a:fgClr>
                  <a:srgbClr val="7030A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5186-44A7-AF6F-891DE95CAF83}"/>
              </c:ext>
            </c:extLst>
          </c:dPt>
          <c:dPt>
            <c:idx val="3"/>
            <c:invertIfNegative val="0"/>
            <c:bubble3D val="0"/>
            <c:spPr>
              <a:pattFill prst="dkVert">
                <a:fgClr>
                  <a:srgbClr val="00B0F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5186-44A7-AF6F-891DE95CAF83}"/>
              </c:ext>
            </c:extLst>
          </c:dPt>
          <c:dLbls>
            <c:dLbl>
              <c:idx val="0"/>
              <c:layout>
                <c:manualLayout>
                  <c:x val="-3.0446470322438989E-17"/>
                  <c:y val="-5.31165281427976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186-44A7-AF6F-891DE95CAF83}"/>
                </c:ext>
              </c:extLst>
            </c:dLbl>
            <c:dLbl>
              <c:idx val="1"/>
              <c:layout>
                <c:manualLayout>
                  <c:x val="8.3036787389078864E-3"/>
                  <c:y val="-5.0587169659807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186-44A7-AF6F-891DE95CAF83}"/>
                </c:ext>
              </c:extLst>
            </c:dLbl>
            <c:dLbl>
              <c:idx val="2"/>
              <c:layout>
                <c:manualLayout>
                  <c:x val="1.4946621730034197E-2"/>
                  <c:y val="-4.805781117681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186-44A7-AF6F-891DE95CAF83}"/>
                </c:ext>
              </c:extLst>
            </c:dLbl>
            <c:dLbl>
              <c:idx val="3"/>
              <c:layout>
                <c:manualLayout>
                  <c:x val="0"/>
                  <c:y val="-4.55284526938266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186-44A7-AF6F-891DE95CAF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'[6. June 2024.xlsx]Sheet1'!$A$13:$A$16</c:f>
              <c:strCache>
                <c:ptCount val="4"/>
                <c:pt idx="0">
                  <c:v>Green End  52,825 Vehicles</c:v>
                </c:pt>
                <c:pt idx="1">
                  <c:v>Ravensden 87,254 Vehicles </c:v>
                </c:pt>
                <c:pt idx="2">
                  <c:v>Hookhams  93,713 Vehicles </c:v>
                </c:pt>
                <c:pt idx="3">
                  <c:v>Wilden Rd 70,809 vehicles</c:v>
                </c:pt>
              </c:strCache>
            </c:strRef>
          </c:cat>
          <c:val>
            <c:numRef>
              <c:f>'[6. June 2024.xlsx]Sheet1'!$C$13:$C$16</c:f>
              <c:numCache>
                <c:formatCode>General</c:formatCode>
                <c:ptCount val="4"/>
                <c:pt idx="0">
                  <c:v>19.100000000000001</c:v>
                </c:pt>
                <c:pt idx="1">
                  <c:v>45.2</c:v>
                </c:pt>
                <c:pt idx="2">
                  <c:v>22</c:v>
                </c:pt>
                <c:pt idx="3">
                  <c:v>16.399999999999999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5186-44A7-AF6F-891DE95CAF8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85962416"/>
        <c:axId val="1485965328"/>
        <c:axId val="1720660352"/>
      </c:bar3DChart>
      <c:catAx>
        <c:axId val="1485962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5965328"/>
        <c:crosses val="autoZero"/>
        <c:auto val="1"/>
        <c:lblAlgn val="ctr"/>
        <c:lblOffset val="100"/>
        <c:noMultiLvlLbl val="0"/>
      </c:catAx>
      <c:valAx>
        <c:axId val="1485965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 b="1"/>
                  <a:t>Total Speed limit violation percentage</a:t>
                </a:r>
              </a:p>
              <a:p>
                <a:pPr>
                  <a:defRPr/>
                </a:pP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5962416"/>
        <c:crosses val="autoZero"/>
        <c:crossBetween val="between"/>
      </c:valAx>
      <c:serAx>
        <c:axId val="1720660352"/>
        <c:scaling>
          <c:orientation val="minMax"/>
        </c:scaling>
        <c:delete val="1"/>
        <c:axPos val="b"/>
        <c:majorTickMark val="none"/>
        <c:minorTickMark val="none"/>
        <c:tickLblPos val="nextTo"/>
        <c:crossAx val="1485965328"/>
        <c:crosses val="autoZero"/>
      </c:ser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delete val="1"/>
      </c:legendEntry>
      <c:layout>
        <c:manualLayout>
          <c:xMode val="edge"/>
          <c:yMode val="edge"/>
          <c:x val="0.27269738661653603"/>
          <c:y val="0.86373051298576631"/>
          <c:w val="0.42471185254026533"/>
          <c:h val="8.5682317354426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29441-8446-4236-B2F4-7E8851C2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Warwicker</dc:creator>
  <cp:keywords/>
  <dc:description/>
  <cp:lastModifiedBy>Martin Warwicker</cp:lastModifiedBy>
  <cp:revision>2</cp:revision>
  <dcterms:created xsi:type="dcterms:W3CDTF">2024-06-30T15:14:00Z</dcterms:created>
  <dcterms:modified xsi:type="dcterms:W3CDTF">2024-06-30T15:14:00Z</dcterms:modified>
</cp:coreProperties>
</file>